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62" w:rsidRPr="00C25562" w:rsidRDefault="00C25562" w:rsidP="00C25562">
      <w:pPr>
        <w:rPr>
          <w:rFonts w:ascii="Calibri" w:hAnsi="Calibri"/>
          <w:b/>
          <w:color w:val="404040"/>
          <w:sz w:val="32"/>
          <w:szCs w:val="32"/>
        </w:rPr>
      </w:pPr>
      <w:r w:rsidRPr="00C25562">
        <w:rPr>
          <w:rFonts w:ascii="Calibri" w:hAnsi="Calibri"/>
          <w:b/>
          <w:color w:val="404040"/>
          <w:sz w:val="32"/>
          <w:szCs w:val="32"/>
        </w:rPr>
        <w:t>AKTUALITA</w:t>
      </w:r>
    </w:p>
    <w:p w:rsidR="00C97F43" w:rsidRDefault="00C97F43" w:rsidP="00C25562">
      <w:pPr>
        <w:pBdr>
          <w:bottom w:val="single" w:sz="6" w:space="1" w:color="auto"/>
        </w:pBdr>
        <w:jc w:val="both"/>
        <w:rPr>
          <w:rFonts w:ascii="Calibri" w:hAnsi="Calibri" w:cs="Arial"/>
          <w:b/>
          <w:color w:val="595959"/>
          <w:sz w:val="40"/>
          <w:szCs w:val="40"/>
        </w:rPr>
      </w:pPr>
      <w:r>
        <w:rPr>
          <w:rFonts w:ascii="Calibri" w:hAnsi="Calibri" w:cs="Arial"/>
          <w:b/>
          <w:color w:val="595959"/>
          <w:sz w:val="40"/>
          <w:szCs w:val="40"/>
        </w:rPr>
        <w:t>Zámek Slatiňany se návštěvníkům otevře 1. května.</w:t>
      </w:r>
    </w:p>
    <w:p w:rsidR="00C25562" w:rsidRPr="00C25562" w:rsidRDefault="00C97F43" w:rsidP="00C25562">
      <w:pPr>
        <w:pBdr>
          <w:bottom w:val="single" w:sz="6" w:space="1" w:color="auto"/>
        </w:pBdr>
        <w:jc w:val="both"/>
        <w:rPr>
          <w:rFonts w:ascii="Calibri" w:hAnsi="Calibri" w:cs="Arial"/>
          <w:b/>
          <w:color w:val="595959"/>
          <w:sz w:val="40"/>
          <w:szCs w:val="40"/>
        </w:rPr>
      </w:pPr>
      <w:r>
        <w:rPr>
          <w:rFonts w:ascii="Calibri" w:hAnsi="Calibri" w:cs="Arial"/>
          <w:b/>
          <w:color w:val="595959"/>
          <w:sz w:val="40"/>
          <w:szCs w:val="40"/>
        </w:rPr>
        <w:t xml:space="preserve">Květnová nabídka na hradech a zámcích je velmi pestrá, na Liberecku se vydáme po stopách </w:t>
      </w:r>
      <w:proofErr w:type="spellStart"/>
      <w:r>
        <w:rPr>
          <w:rFonts w:ascii="Calibri" w:hAnsi="Calibri" w:cs="Arial"/>
          <w:b/>
          <w:color w:val="595959"/>
          <w:sz w:val="40"/>
          <w:szCs w:val="40"/>
        </w:rPr>
        <w:t>Gallasů</w:t>
      </w:r>
      <w:proofErr w:type="spellEnd"/>
      <w:r>
        <w:rPr>
          <w:rFonts w:ascii="Calibri" w:hAnsi="Calibri" w:cs="Arial"/>
          <w:b/>
          <w:color w:val="595959"/>
          <w:sz w:val="40"/>
          <w:szCs w:val="40"/>
        </w:rPr>
        <w:t xml:space="preserve"> a </w:t>
      </w:r>
      <w:proofErr w:type="spellStart"/>
      <w:r>
        <w:rPr>
          <w:rFonts w:ascii="Calibri" w:hAnsi="Calibri" w:cs="Arial"/>
          <w:b/>
          <w:color w:val="595959"/>
          <w:sz w:val="40"/>
          <w:szCs w:val="40"/>
        </w:rPr>
        <w:t>Clam-Gallasů</w:t>
      </w:r>
      <w:proofErr w:type="spellEnd"/>
      <w:r>
        <w:rPr>
          <w:rFonts w:ascii="Calibri" w:hAnsi="Calibri" w:cs="Arial"/>
          <w:b/>
          <w:color w:val="595959"/>
          <w:sz w:val="40"/>
          <w:szCs w:val="40"/>
        </w:rPr>
        <w:t>.</w:t>
      </w:r>
    </w:p>
    <w:p w:rsidR="00C25562" w:rsidRPr="00C25562" w:rsidRDefault="00C97F43" w:rsidP="00C25562">
      <w:pPr>
        <w:pBdr>
          <w:bottom w:val="single" w:sz="6" w:space="1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Sychrov, 25</w:t>
      </w:r>
      <w:r w:rsidR="00C25562" w:rsidRPr="00C25562">
        <w:rPr>
          <w:rFonts w:ascii="Calibri" w:hAnsi="Calibri" w:cs="Arial"/>
          <w:color w:val="000000"/>
          <w:sz w:val="22"/>
          <w:szCs w:val="22"/>
        </w:rPr>
        <w:t>. 4. 2019</w:t>
      </w:r>
    </w:p>
    <w:p w:rsidR="00C25562" w:rsidRPr="00C25562" w:rsidRDefault="00C25562" w:rsidP="00C25562">
      <w:pPr>
        <w:rPr>
          <w:rFonts w:ascii="Calibri" w:hAnsi="Calibri" w:cs="Arial"/>
          <w:b/>
          <w:color w:val="7F7F7F"/>
        </w:rPr>
      </w:pPr>
    </w:p>
    <w:p w:rsidR="00C97F43" w:rsidRDefault="00C97F43" w:rsidP="00C97F43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Zámek Slatiňany a přilehlý park prochází od roku 2017 rozsáhlou obnovou v rámci projektu IROP – Zámek Slatiňany – Šlechtická škola v přírodě. Park zůstane pro veřejnost z důvodu prováděných prací ještě uzavřený, ale zámek se představí v nové fasádě, s opravenými podlahami, stropy a </w:t>
      </w:r>
      <w:proofErr w:type="spellStart"/>
      <w:r>
        <w:rPr>
          <w:rFonts w:ascii="Calibri" w:hAnsi="Calibri" w:cs="Arial"/>
          <w:b/>
          <w:i/>
        </w:rPr>
        <w:t>reinstalovanými</w:t>
      </w:r>
      <w:proofErr w:type="spellEnd"/>
      <w:r>
        <w:rPr>
          <w:rFonts w:ascii="Calibri" w:hAnsi="Calibri" w:cs="Arial"/>
          <w:b/>
          <w:i/>
        </w:rPr>
        <w:t xml:space="preserve"> interiéry. Návštěvníky také čeká nové návštěvnické centrum.</w:t>
      </w:r>
    </w:p>
    <w:p w:rsidR="00C97F43" w:rsidRPr="002E4648" w:rsidRDefault="00C97F43" w:rsidP="002E4648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Na zámku v Náchodě oslaví státní svátky poskytnutím sníženého vstupného na základním okruhu všem návštěvníkům, komnaty Hrádku u Nechanic budou dozdobeny květinovými</w:t>
      </w:r>
      <w:r w:rsidR="002E4648">
        <w:rPr>
          <w:rFonts w:ascii="Calibri" w:hAnsi="Calibri" w:cs="Arial"/>
          <w:b/>
          <w:i/>
        </w:rPr>
        <w:t xml:space="preserve"> vazbami, na Hrubém Rohozci se chystá dětský den, na Sychrově svatební den a pohádkový park. Prohlídková trasa na </w:t>
      </w:r>
      <w:proofErr w:type="spellStart"/>
      <w:r w:rsidR="002E4648">
        <w:rPr>
          <w:rFonts w:ascii="Calibri" w:hAnsi="Calibri" w:cs="Arial"/>
          <w:b/>
          <w:i/>
        </w:rPr>
        <w:t>Frýdlantě</w:t>
      </w:r>
      <w:proofErr w:type="spellEnd"/>
      <w:r w:rsidR="002E4648">
        <w:rPr>
          <w:rFonts w:ascii="Calibri" w:hAnsi="Calibri" w:cs="Arial"/>
          <w:b/>
          <w:i/>
        </w:rPr>
        <w:t xml:space="preserve"> bude obohacena </w:t>
      </w:r>
      <w:r w:rsidR="002E4648" w:rsidRPr="002E4648">
        <w:rPr>
          <w:rFonts w:ascii="Calibri" w:hAnsi="Calibri" w:cs="Arial"/>
          <w:b/>
          <w:i/>
        </w:rPr>
        <w:t xml:space="preserve">o další portréty </w:t>
      </w:r>
      <w:proofErr w:type="spellStart"/>
      <w:r w:rsidR="002E4648" w:rsidRPr="002E4648">
        <w:rPr>
          <w:rFonts w:ascii="Calibri" w:hAnsi="Calibri" w:cs="Arial"/>
          <w:b/>
          <w:i/>
        </w:rPr>
        <w:t>Gallas</w:t>
      </w:r>
      <w:r w:rsidR="002E4648">
        <w:rPr>
          <w:rFonts w:ascii="Calibri" w:hAnsi="Calibri" w:cs="Arial"/>
          <w:b/>
          <w:i/>
        </w:rPr>
        <w:t>ů</w:t>
      </w:r>
      <w:proofErr w:type="spellEnd"/>
      <w:r w:rsidR="002E4648">
        <w:rPr>
          <w:rFonts w:ascii="Calibri" w:hAnsi="Calibri" w:cs="Arial"/>
          <w:b/>
          <w:i/>
        </w:rPr>
        <w:t xml:space="preserve"> a </w:t>
      </w:r>
      <w:proofErr w:type="spellStart"/>
      <w:r w:rsidR="002E4648">
        <w:rPr>
          <w:rFonts w:ascii="Calibri" w:hAnsi="Calibri" w:cs="Arial"/>
          <w:b/>
          <w:i/>
        </w:rPr>
        <w:t>Clam-Gallasů</w:t>
      </w:r>
      <w:proofErr w:type="spellEnd"/>
      <w:r w:rsidR="002E4648">
        <w:rPr>
          <w:rFonts w:ascii="Calibri" w:hAnsi="Calibri" w:cs="Arial"/>
          <w:b/>
          <w:i/>
        </w:rPr>
        <w:t>, veduty a erby. Na Zákupech proběhnou císařské slavnosti, ratibořickým zámkem se bude provázet večer a pouze za svitu svíček.</w:t>
      </w:r>
    </w:p>
    <w:p w:rsidR="00C97F43" w:rsidRPr="00C25562" w:rsidRDefault="00C97F43" w:rsidP="00C97F43">
      <w:pPr>
        <w:jc w:val="both"/>
        <w:rPr>
          <w:rFonts w:ascii="Calibri" w:hAnsi="Calibri" w:cs="Arial"/>
          <w:b/>
          <w:i/>
        </w:rPr>
      </w:pPr>
    </w:p>
    <w:p w:rsidR="00F213EF" w:rsidRPr="00F213EF" w:rsidRDefault="00F213EF" w:rsidP="00F213EF">
      <w:pPr>
        <w:jc w:val="both"/>
        <w:rPr>
          <w:rFonts w:ascii="Calibri" w:hAnsi="Calibri" w:cs="Arial"/>
        </w:rPr>
      </w:pPr>
      <w:r w:rsidRPr="00F213EF">
        <w:rPr>
          <w:rFonts w:ascii="Calibri" w:hAnsi="Calibri" w:cs="Arial"/>
        </w:rPr>
        <w:t>Zámek Slatiňany přivítá první návštěvníky ve středu 1. května. Těšit se mohou na nově instalované prostory - došlo k opravě dřevomorkou zničeného stropu, což umožnilo navrátit vybavení do pokoje prince Vincenta. Jeho pokoj společně s dětskou učebnou a pokojem princezny Charlotty se veřejnosti představí úplně poprvé. K vidění zde budou předměty ryze osobní, např. učebnice, princovy sešity, Charlottiny kresby nebo nosítka nalezená na půdě zámku. Zámek má také novou fasádu, barevnost odpovídá historickým průzkumům a původní podobě zámku (okrová), novou barevnost postupně získávají také ba</w:t>
      </w:r>
      <w:r>
        <w:rPr>
          <w:rFonts w:ascii="Calibri" w:hAnsi="Calibri" w:cs="Arial"/>
        </w:rPr>
        <w:t>lkony, ploty i brána do nádvoří</w:t>
      </w:r>
      <w:r w:rsidRPr="00F213EF">
        <w:rPr>
          <w:rFonts w:ascii="Calibri" w:hAnsi="Calibri" w:cs="Arial"/>
        </w:rPr>
        <w:t>. Nové návštěvnické centrum zlepší zázemí pro turisty - je prvním zcela dokončeným prvkem z velké rekonstrukce zámeckého areálu. Návštěvníci tak nebudou muset čekat na prohlídku venku jako dosud. Zatím uzavřený zůstává zámecký park, a to z důvodu probíhajících prací (opravy drobných staveb, cest apod.), a také z důvodu kácení, neboť vyschlé stromy byly napadeny dřevokazným hmyzem a musí tak být pod dohledem odborníků pokáceny. Kompozice parku zůstane zachována výsadbou nových dřevin (350 nových stromů), keřů a okrasných rostlin. Se zaléváním by měl pomoci obnovovaný areálový vodovod, který fungoval již za časů bývalých majitelů. S dokončením všech prací se počítá koncem roku 2019</w:t>
      </w:r>
      <w:r>
        <w:rPr>
          <w:rFonts w:ascii="Calibri" w:hAnsi="Calibri" w:cs="Arial"/>
        </w:rPr>
        <w:t xml:space="preserve">. </w:t>
      </w:r>
      <w:r w:rsidRPr="00F213EF">
        <w:rPr>
          <w:rFonts w:ascii="Calibri" w:hAnsi="Calibri" w:cs="Arial"/>
        </w:rPr>
        <w:t xml:space="preserve">Podrobnosti k projektu obnovy naleznete na </w:t>
      </w:r>
      <w:hyperlink r:id="rId6" w:history="1">
        <w:r w:rsidRPr="00F213EF">
          <w:rPr>
            <w:rStyle w:val="Hypertextovodkaz"/>
            <w:rFonts w:ascii="Calibri" w:hAnsi="Calibri" w:cs="Arial"/>
          </w:rPr>
          <w:t>https://www.zamek-slatinany.cz/cs/o-zamku/Rekonstrukce-zamku-a-parku</w:t>
        </w:r>
      </w:hyperlink>
    </w:p>
    <w:p w:rsidR="00F213EF" w:rsidRPr="00F213EF" w:rsidRDefault="00F213EF" w:rsidP="00F213EF">
      <w:pPr>
        <w:jc w:val="both"/>
        <w:rPr>
          <w:rFonts w:ascii="Calibri" w:hAnsi="Calibri" w:cs="Arial"/>
        </w:rPr>
      </w:pPr>
    </w:p>
    <w:p w:rsidR="005C76BA" w:rsidRDefault="00E00E46" w:rsidP="001B219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 rámci projektu Po stopách šlechtických rodů si letos připomínáme rod </w:t>
      </w:r>
      <w:proofErr w:type="spellStart"/>
      <w:r>
        <w:rPr>
          <w:rFonts w:ascii="Calibri" w:hAnsi="Calibri" w:cs="Arial"/>
        </w:rPr>
        <w:t>Gallasů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Clam-Gallasů</w:t>
      </w:r>
      <w:proofErr w:type="spellEnd"/>
      <w:r>
        <w:rPr>
          <w:rFonts w:ascii="Calibri" w:hAnsi="Calibri" w:cs="Arial"/>
        </w:rPr>
        <w:t xml:space="preserve">, který je spojen hlavně s libereckým regionem. Z tohoto důvodu bude na hradě  a zámku Frýdlant od 5. do konce května obohacena prohlídková trasa o další portréty majitelů z tohoto rodu, bude se zde konat přednáška o stavebním vývoji objektu za </w:t>
      </w:r>
      <w:proofErr w:type="spellStart"/>
      <w:r>
        <w:rPr>
          <w:rFonts w:ascii="Calibri" w:hAnsi="Calibri" w:cs="Arial"/>
        </w:rPr>
        <w:t>Gallasů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Clam-Gallasů</w:t>
      </w:r>
      <w:proofErr w:type="spellEnd"/>
      <w:r>
        <w:rPr>
          <w:rFonts w:ascii="Calibri" w:hAnsi="Calibri" w:cs="Arial"/>
        </w:rPr>
        <w:t xml:space="preserve"> a také hudební večer. </w:t>
      </w:r>
    </w:p>
    <w:p w:rsidR="00E00E46" w:rsidRDefault="00E00E46" w:rsidP="001B219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Na zámku v Ratibořicích budou první květnový víkend večerní prohlídky, zámek bude osvětlen pouze svíčkami</w:t>
      </w:r>
      <w:r w:rsidR="005D4646">
        <w:rPr>
          <w:rFonts w:ascii="Calibri" w:hAnsi="Calibri" w:cs="Arial"/>
        </w:rPr>
        <w:t xml:space="preserve"> a návštěvníci se tak budou cítit jako hosté u paní kněžny. Na zámku v Náchodě bude v oba sváteční dny snížené vstupné pro všechny kategorie návštěvníků na základní prohlídkový okruh. Květinová výstava pod názvem Květiny z časů královny Viktorie obohatí interiéry zámku Hrádek u Nechanic, v polovině května tu také proběhne svatební den, tedy nabídka zámku a dalších firem pro páry, které uvažují o sňatku v zámeckých interiérech či zámeckém parku. Večerní prohlídka kostela i s koncertem proběhne 24. května na Kuksu v rámci Noci kostelů.</w:t>
      </w:r>
    </w:p>
    <w:p w:rsidR="005D4646" w:rsidRDefault="005D4646" w:rsidP="001B2195">
      <w:pPr>
        <w:jc w:val="both"/>
        <w:rPr>
          <w:rFonts w:ascii="Calibri" w:hAnsi="Calibri" w:cs="Arial"/>
        </w:rPr>
      </w:pPr>
    </w:p>
    <w:p w:rsidR="001B2195" w:rsidRDefault="005D4646" w:rsidP="001B219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Liberecku zpřístupní ve státní svátky </w:t>
      </w:r>
      <w:proofErr w:type="spellStart"/>
      <w:r>
        <w:rPr>
          <w:rFonts w:ascii="Calibri" w:hAnsi="Calibri" w:cs="Arial"/>
        </w:rPr>
        <w:t>Lemberk</w:t>
      </w:r>
      <w:proofErr w:type="spellEnd"/>
      <w:r>
        <w:rPr>
          <w:rFonts w:ascii="Calibri" w:hAnsi="Calibri" w:cs="Arial"/>
        </w:rPr>
        <w:t xml:space="preserve"> středověkou věž, první květnovou sobotu proběhne na Sychrově již IX. svatební den, návštěva Trosek bude obohacena o sokolnické ukázky, 11.</w:t>
      </w:r>
      <w:r w:rsidR="0069116B">
        <w:rPr>
          <w:rFonts w:ascii="Calibri" w:hAnsi="Calibri" w:cs="Arial"/>
        </w:rPr>
        <w:t xml:space="preserve"> </w:t>
      </w:r>
      <w:bookmarkStart w:id="0" w:name="_GoBack"/>
      <w:bookmarkEnd w:id="0"/>
      <w:r>
        <w:rPr>
          <w:rFonts w:ascii="Calibri" w:hAnsi="Calibri" w:cs="Arial"/>
        </w:rPr>
        <w:t xml:space="preserve">5. proběhne zábavný den pro rodiny s dětmi v parku na Hrubém Rohozci. Bezděz se </w:t>
      </w:r>
      <w:r w:rsidR="00F213EF">
        <w:rPr>
          <w:rFonts w:ascii="Calibri" w:hAnsi="Calibri" w:cs="Arial"/>
        </w:rPr>
        <w:t>25. května zapojí do Noci kostelů a všichni návštěvníci, kteří večer vystoupají na hrad, budou odměněni pohledem na nasvícenou kapli, keltskou muzikou, povídáním o Václavovi IV. a také ohňovou show.</w:t>
      </w:r>
      <w:r w:rsidR="00F213EF" w:rsidRPr="00F213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213EF">
        <w:rPr>
          <w:rFonts w:ascii="Calibri" w:hAnsi="Calibri" w:cs="Arial"/>
        </w:rPr>
        <w:t xml:space="preserve">18. – 19. května proběhne na Zákupech </w:t>
      </w:r>
      <w:r w:rsidR="00F213EF" w:rsidRPr="00F213EF">
        <w:rPr>
          <w:rFonts w:ascii="Calibri" w:hAnsi="Calibri" w:cs="Arial"/>
        </w:rPr>
        <w:t>XIV. ročník tradičního prezentačního setkání umělců se zdravotním postižením</w:t>
      </w:r>
      <w:r w:rsidR="00F213EF">
        <w:rPr>
          <w:rFonts w:ascii="Calibri" w:hAnsi="Calibri" w:cs="Arial"/>
        </w:rPr>
        <w:t xml:space="preserve">. </w:t>
      </w:r>
      <w:r w:rsidR="00F213EF" w:rsidRPr="00F213EF">
        <w:rPr>
          <w:rFonts w:ascii="Calibri" w:hAnsi="Calibri" w:cs="Arial"/>
        </w:rPr>
        <w:t>Akce se koná na nádvoří zámku a je doprovázena bohatým kulturním programem (hudební a taneční vystoupení, prodej rukodělných výrobků chráněných dílen).</w:t>
      </w:r>
      <w:r w:rsidR="00F213EF">
        <w:rPr>
          <w:rFonts w:ascii="Calibri" w:hAnsi="Calibri" w:cs="Arial"/>
        </w:rPr>
        <w:t xml:space="preserve"> Konec května pak bude na zákupech patřit Císařským slavnostem, na Sychrově zase Pohádkovému parku, </w:t>
      </w:r>
      <w:proofErr w:type="spellStart"/>
      <w:r w:rsidR="00F213EF">
        <w:rPr>
          <w:rFonts w:ascii="Calibri" w:hAnsi="Calibri" w:cs="Arial"/>
        </w:rPr>
        <w:t>Lemberk</w:t>
      </w:r>
      <w:proofErr w:type="spellEnd"/>
      <w:r w:rsidR="00F213EF">
        <w:rPr>
          <w:rFonts w:ascii="Calibri" w:hAnsi="Calibri" w:cs="Arial"/>
        </w:rPr>
        <w:t xml:space="preserve"> zpřístupní Zdislavinu světničku i věž v rámci </w:t>
      </w:r>
      <w:proofErr w:type="spellStart"/>
      <w:r w:rsidR="00F213EF">
        <w:rPr>
          <w:rFonts w:ascii="Calibri" w:hAnsi="Calibri" w:cs="Arial"/>
        </w:rPr>
        <w:t>Zdislavské</w:t>
      </w:r>
      <w:proofErr w:type="spellEnd"/>
      <w:r w:rsidR="00F213EF">
        <w:rPr>
          <w:rFonts w:ascii="Calibri" w:hAnsi="Calibri" w:cs="Arial"/>
        </w:rPr>
        <w:t xml:space="preserve"> pouti.</w:t>
      </w:r>
    </w:p>
    <w:p w:rsidR="00F213EF" w:rsidRDefault="00F213EF" w:rsidP="001B2195">
      <w:pPr>
        <w:jc w:val="both"/>
        <w:rPr>
          <w:rFonts w:ascii="Calibri" w:hAnsi="Calibri" w:cs="Arial"/>
        </w:rPr>
      </w:pPr>
    </w:p>
    <w:p w:rsidR="00F213EF" w:rsidRDefault="00F213EF" w:rsidP="001B2195">
      <w:pPr>
        <w:jc w:val="both"/>
        <w:rPr>
          <w:rFonts w:ascii="Calibri" w:hAnsi="Calibri" w:cs="Arial"/>
        </w:rPr>
      </w:pPr>
      <w:r w:rsidRPr="00F213EF">
        <w:rPr>
          <w:rFonts w:ascii="Calibri" w:hAnsi="Calibri" w:cs="Arial"/>
          <w:b/>
        </w:rPr>
        <w:t>Harmonogram všech akcí</w:t>
      </w:r>
      <w:r>
        <w:rPr>
          <w:rFonts w:ascii="Calibri" w:hAnsi="Calibri" w:cs="Arial"/>
        </w:rPr>
        <w:t xml:space="preserve"> naleznete zde </w:t>
      </w:r>
      <w:hyperlink r:id="rId7" w:history="1">
        <w:r w:rsidRPr="00F213EF">
          <w:rPr>
            <w:rStyle w:val="Hypertextovodkaz"/>
            <w:rFonts w:ascii="Calibri" w:hAnsi="Calibri" w:cs="Arial"/>
          </w:rPr>
          <w:t>https://www.npu.cz/cs/ups-sychrov/zpristupnene-pamatky/prehled-kulturnich-akci</w:t>
        </w:r>
      </w:hyperlink>
    </w:p>
    <w:p w:rsidR="00F213EF" w:rsidRDefault="00F213EF" w:rsidP="001B2195">
      <w:pPr>
        <w:jc w:val="both"/>
        <w:rPr>
          <w:rFonts w:ascii="Calibri" w:hAnsi="Calibri" w:cs="Arial"/>
        </w:rPr>
      </w:pPr>
    </w:p>
    <w:p w:rsidR="00F213EF" w:rsidRDefault="00F213EF" w:rsidP="001B2195">
      <w:pPr>
        <w:jc w:val="both"/>
        <w:rPr>
          <w:rFonts w:ascii="Calibri" w:hAnsi="Calibri" w:cs="Arial"/>
        </w:rPr>
      </w:pPr>
      <w:r w:rsidRPr="000467BA">
        <w:rPr>
          <w:rFonts w:ascii="Calibri" w:hAnsi="Calibri" w:cs="Arial"/>
          <w:b/>
        </w:rPr>
        <w:t xml:space="preserve">Informace k projektu </w:t>
      </w:r>
      <w:proofErr w:type="spellStart"/>
      <w:r w:rsidR="000467BA" w:rsidRPr="000467BA">
        <w:rPr>
          <w:rFonts w:ascii="Calibri" w:hAnsi="Calibri" w:cs="Arial"/>
          <w:b/>
        </w:rPr>
        <w:t>Gal</w:t>
      </w:r>
      <w:r w:rsidRPr="000467BA">
        <w:rPr>
          <w:rFonts w:ascii="Calibri" w:hAnsi="Calibri" w:cs="Arial"/>
          <w:b/>
        </w:rPr>
        <w:t>lsové</w:t>
      </w:r>
      <w:proofErr w:type="spellEnd"/>
      <w:r w:rsidRPr="000467BA">
        <w:rPr>
          <w:rFonts w:ascii="Calibri" w:hAnsi="Calibri" w:cs="Arial"/>
          <w:b/>
        </w:rPr>
        <w:t xml:space="preserve"> a </w:t>
      </w:r>
      <w:proofErr w:type="spellStart"/>
      <w:r w:rsidRPr="000467BA">
        <w:rPr>
          <w:rFonts w:ascii="Calibri" w:hAnsi="Calibri" w:cs="Arial"/>
          <w:b/>
        </w:rPr>
        <w:t>Clam-Gallasové</w:t>
      </w:r>
      <w:proofErr w:type="spellEnd"/>
      <w:r w:rsidRPr="000467BA">
        <w:rPr>
          <w:rFonts w:ascii="Calibri" w:hAnsi="Calibri" w:cs="Arial"/>
          <w:b/>
        </w:rPr>
        <w:t xml:space="preserve"> – Noblesa severních Čech</w:t>
      </w:r>
      <w:r>
        <w:rPr>
          <w:rFonts w:ascii="Calibri" w:hAnsi="Calibri" w:cs="Arial"/>
        </w:rPr>
        <w:t xml:space="preserve"> zde </w:t>
      </w:r>
      <w:hyperlink r:id="rId8" w:history="1">
        <w:r w:rsidRPr="0092697F">
          <w:rPr>
            <w:rStyle w:val="Hypertextovodkaz"/>
            <w:rFonts w:ascii="Calibri" w:hAnsi="Calibri" w:cs="Arial"/>
          </w:rPr>
          <w:t>www.npu.cz</w:t>
        </w:r>
      </w:hyperlink>
      <w:r>
        <w:rPr>
          <w:rFonts w:ascii="Calibri" w:hAnsi="Calibri" w:cs="Arial"/>
        </w:rPr>
        <w:t xml:space="preserve">; </w:t>
      </w:r>
    </w:p>
    <w:p w:rsidR="00F213EF" w:rsidRDefault="00D32E85" w:rsidP="001B2195">
      <w:pPr>
        <w:jc w:val="both"/>
        <w:rPr>
          <w:rFonts w:ascii="Calibri" w:hAnsi="Calibri" w:cs="Arial"/>
        </w:rPr>
      </w:pPr>
      <w:hyperlink r:id="rId9" w:history="1">
        <w:r w:rsidR="00F213EF" w:rsidRPr="00F213EF">
          <w:rPr>
            <w:rStyle w:val="Hypertextovodkaz"/>
            <w:rFonts w:ascii="Calibri" w:hAnsi="Calibri" w:cs="Arial"/>
          </w:rPr>
          <w:t>https://www.npu.cz/cs/ups-sychrov/Tema-roku-2019</w:t>
        </w:r>
      </w:hyperlink>
      <w:r w:rsidR="00F213EF">
        <w:rPr>
          <w:rFonts w:ascii="Calibri" w:hAnsi="Calibri" w:cs="Arial"/>
        </w:rPr>
        <w:t xml:space="preserve"> a </w:t>
      </w:r>
      <w:r w:rsidR="00F213EF" w:rsidRPr="00F213EF">
        <w:rPr>
          <w:rFonts w:ascii="Calibri" w:hAnsi="Calibri" w:cs="Arial"/>
        </w:rPr>
        <w:t>www.facebook.com/clamgallasove</w:t>
      </w:r>
      <w:r w:rsidR="00F213EF">
        <w:rPr>
          <w:rFonts w:ascii="Calibri" w:hAnsi="Calibri" w:cs="Arial"/>
        </w:rPr>
        <w:t xml:space="preserve"> </w:t>
      </w:r>
    </w:p>
    <w:p w:rsidR="00F213EF" w:rsidRDefault="00F213EF" w:rsidP="001B2195">
      <w:pPr>
        <w:jc w:val="both"/>
        <w:rPr>
          <w:rFonts w:ascii="Calibri" w:hAnsi="Calibri" w:cs="Arial"/>
        </w:rPr>
      </w:pPr>
    </w:p>
    <w:p w:rsidR="00F213EF" w:rsidRDefault="00F213EF" w:rsidP="00F213EF">
      <w:pPr>
        <w:rPr>
          <w:rFonts w:ascii="Calibri" w:hAnsi="Calibri"/>
        </w:rPr>
      </w:pPr>
      <w:r w:rsidRPr="00F213EF">
        <w:rPr>
          <w:rFonts w:ascii="Calibri" w:hAnsi="Calibri"/>
          <w:b/>
        </w:rPr>
        <w:t>Další fotografie</w:t>
      </w:r>
      <w:r w:rsidRPr="00F213EF">
        <w:rPr>
          <w:rFonts w:ascii="Calibri" w:hAnsi="Calibri"/>
        </w:rPr>
        <w:t xml:space="preserve"> naleznete na </w:t>
      </w:r>
      <w:hyperlink r:id="rId10" w:history="1">
        <w:r w:rsidRPr="0092697F">
          <w:rPr>
            <w:rStyle w:val="Hypertextovodkaz"/>
            <w:rFonts w:ascii="Calibri" w:hAnsi="Calibri"/>
          </w:rPr>
          <w:t>https://www.npu.cz/cs/ups-sychrov/pro-media</w:t>
        </w:r>
      </w:hyperlink>
    </w:p>
    <w:p w:rsidR="00F213EF" w:rsidRPr="00F213EF" w:rsidRDefault="00F213EF" w:rsidP="00F213EF">
      <w:pPr>
        <w:rPr>
          <w:rFonts w:ascii="Calibri" w:hAnsi="Calibri"/>
        </w:rPr>
      </w:pPr>
    </w:p>
    <w:p w:rsidR="00C25562" w:rsidRPr="00C25562" w:rsidRDefault="00C25562" w:rsidP="00C25562">
      <w:pPr>
        <w:rPr>
          <w:rFonts w:ascii="Calibri" w:hAnsi="Calibri"/>
          <w:sz w:val="20"/>
          <w:szCs w:val="20"/>
        </w:rPr>
      </w:pPr>
    </w:p>
    <w:p w:rsidR="00F213EF" w:rsidRDefault="00F213EF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</w:p>
    <w:p w:rsidR="000E214C" w:rsidRPr="00C25562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>ÚPS na Sychrově</w:t>
      </w:r>
    </w:p>
    <w:p w:rsidR="000E214C" w:rsidRPr="00C25562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bCs/>
          <w:sz w:val="20"/>
          <w:szCs w:val="20"/>
        </w:rPr>
        <w:t>Národní památkový ústav, územní památková správa na Sychrově je jedním ze čtyř pracovišť zabývajících se správou objektů v péči Národního památkového ústavu. NPÚ</w:t>
      </w:r>
      <w:r w:rsidRPr="00C25562">
        <w:rPr>
          <w:rFonts w:ascii="Calibri" w:hAnsi="Calibri"/>
          <w:sz w:val="20"/>
          <w:szCs w:val="20"/>
        </w:rPr>
        <w:t xml:space="preserve"> je největší příspěvková organizace Ministerstva kultury ČR a z pověření státu spravuje a veřejnosti zpřístupňuje více než sto nemovitých památek. V rámci zpřístupněných objektů pečuje také o přibližně tři čtvrtě milionu sbírkových předmětů a též o typické součásti zámeckých i hradních areálů: historické zahrady a parky. Z konvolutu památek přímo ve správě NPÚ je sedm zapsáno v Seznamu světového dědictví UNESCO. </w:t>
      </w:r>
    </w:p>
    <w:p w:rsidR="000E214C" w:rsidRPr="00C25562" w:rsidRDefault="000E214C" w:rsidP="000E214C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bCs/>
          <w:sz w:val="20"/>
          <w:szCs w:val="20"/>
        </w:rPr>
        <w:t xml:space="preserve">NPÚ, územní památková správa na Sychrově se stará o sedmnáct  památek na území Libereckého, Pardubického a Královéhradeckého kraje. </w:t>
      </w:r>
      <w:r w:rsidRPr="00C25562">
        <w:rPr>
          <w:rFonts w:ascii="Calibri" w:hAnsi="Calibri"/>
          <w:sz w:val="20"/>
          <w:szCs w:val="20"/>
        </w:rPr>
        <w:t xml:space="preserve">Další informace najdete na </w:t>
      </w:r>
      <w:hyperlink r:id="rId11" w:history="1">
        <w:r w:rsidRPr="00C25562">
          <w:rPr>
            <w:rFonts w:ascii="Calibri" w:hAnsi="Calibri"/>
            <w:sz w:val="20"/>
            <w:szCs w:val="20"/>
            <w:u w:val="single"/>
          </w:rPr>
          <w:t>www.npu.cz</w:t>
        </w:r>
      </w:hyperlink>
      <w:r w:rsidRPr="00C25562">
        <w:rPr>
          <w:rFonts w:ascii="Calibri" w:hAnsi="Calibri"/>
          <w:sz w:val="20"/>
          <w:szCs w:val="20"/>
        </w:rPr>
        <w:t>, nebo https://www.npu.cz/cs/ups-sychrov/pro-media</w:t>
      </w:r>
    </w:p>
    <w:p w:rsidR="000E214C" w:rsidRPr="00C25562" w:rsidRDefault="000E214C" w:rsidP="000E214C">
      <w:pPr>
        <w:jc w:val="both"/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>Kontakty:</w:t>
      </w:r>
    </w:p>
    <w:p w:rsidR="000E214C" w:rsidRPr="00C25562" w:rsidRDefault="000E214C" w:rsidP="000E214C">
      <w:pPr>
        <w:rPr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 xml:space="preserve">PhDr. Miloš Kadlec, ředitel, NPÚ ÚPS na Sychrově, tel.: 482 360 003,  mob.: 603 105 335, e-mail:  </w:t>
      </w:r>
      <w:hyperlink r:id="rId12" w:history="1">
        <w:r w:rsidRPr="00C25562">
          <w:rPr>
            <w:rStyle w:val="Hypertextovodkaz"/>
            <w:rFonts w:ascii="Calibri" w:hAnsi="Calibri"/>
            <w:sz w:val="20"/>
            <w:szCs w:val="20"/>
          </w:rPr>
          <w:t>kadlec.milos@npu.cz</w:t>
        </w:r>
      </w:hyperlink>
    </w:p>
    <w:p w:rsidR="00440B51" w:rsidRDefault="000E214C" w:rsidP="000E214C">
      <w:pPr>
        <w:rPr>
          <w:rStyle w:val="Hypertextovodkaz"/>
          <w:rFonts w:ascii="Calibri" w:hAnsi="Calibri"/>
          <w:sz w:val="20"/>
          <w:szCs w:val="20"/>
        </w:rPr>
      </w:pPr>
      <w:r w:rsidRPr="00C25562">
        <w:rPr>
          <w:rFonts w:ascii="Calibri" w:hAnsi="Calibri"/>
          <w:sz w:val="20"/>
          <w:szCs w:val="20"/>
        </w:rPr>
        <w:t xml:space="preserve">Mgr. Bc. Lucie Bidlasová, pracovník vztahů k veřejnosti,  NPÚ ÚPS na Sychrově,  mob: 773 775 944,  e-mail: </w:t>
      </w:r>
      <w:hyperlink r:id="rId13" w:history="1">
        <w:r w:rsidRPr="00C25562">
          <w:rPr>
            <w:rStyle w:val="Hypertextovodkaz"/>
            <w:rFonts w:ascii="Calibri" w:hAnsi="Calibri"/>
            <w:sz w:val="20"/>
            <w:szCs w:val="20"/>
          </w:rPr>
          <w:t>bidlasova.lucie@npu.cz</w:t>
        </w:r>
      </w:hyperlink>
    </w:p>
    <w:p w:rsidR="00F213EF" w:rsidRPr="00F213EF" w:rsidRDefault="00F213EF" w:rsidP="000E214C">
      <w:pPr>
        <w:rPr>
          <w:sz w:val="20"/>
          <w:szCs w:val="20"/>
        </w:rPr>
      </w:pPr>
      <w:r w:rsidRPr="00F213EF">
        <w:rPr>
          <w:rStyle w:val="Hypertextovodkaz"/>
          <w:rFonts w:ascii="Calibri" w:hAnsi="Calibri"/>
          <w:color w:val="auto"/>
          <w:sz w:val="20"/>
          <w:szCs w:val="20"/>
          <w:u w:val="none"/>
        </w:rPr>
        <w:t>Ing. Jaroslav Bušta, kastelán zámku Slatiňany, mob: 725 847 258, e-mail: busta.jaroslav@npu.cz</w:t>
      </w:r>
    </w:p>
    <w:sectPr w:rsidR="00F213EF" w:rsidRPr="00F213EF" w:rsidSect="000E214C">
      <w:headerReference w:type="default" r:id="rId14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85" w:rsidRDefault="00D32E85" w:rsidP="000E214C">
      <w:r>
        <w:separator/>
      </w:r>
    </w:p>
  </w:endnote>
  <w:endnote w:type="continuationSeparator" w:id="0">
    <w:p w:rsidR="00D32E85" w:rsidRDefault="00D32E85" w:rsidP="000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85" w:rsidRDefault="00D32E85" w:rsidP="000E214C">
      <w:r>
        <w:separator/>
      </w:r>
    </w:p>
  </w:footnote>
  <w:footnote w:type="continuationSeparator" w:id="0">
    <w:p w:rsidR="00D32E85" w:rsidRDefault="00D32E85" w:rsidP="000E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4C" w:rsidRDefault="00E614BE" w:rsidP="000E214C">
    <w:pPr>
      <w:pStyle w:val="Zhlav"/>
      <w:tabs>
        <w:tab w:val="clear" w:pos="4536"/>
        <w:tab w:val="clear" w:pos="9072"/>
        <w:tab w:val="left" w:pos="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2121C5" wp14:editId="77195BCE">
          <wp:simplePos x="0" y="0"/>
          <wp:positionH relativeFrom="column">
            <wp:posOffset>2857500</wp:posOffset>
          </wp:positionH>
          <wp:positionV relativeFrom="paragraph">
            <wp:posOffset>-22225</wp:posOffset>
          </wp:positionV>
          <wp:extent cx="2827020" cy="676275"/>
          <wp:effectExtent l="0" t="0" r="0" b="9525"/>
          <wp:wrapTight wrapText="bothSides">
            <wp:wrapPolygon edited="0">
              <wp:start x="15574" y="0"/>
              <wp:lineTo x="0" y="608"/>
              <wp:lineTo x="0" y="17645"/>
              <wp:lineTo x="146" y="19470"/>
              <wp:lineTo x="873" y="21296"/>
              <wp:lineTo x="1019" y="21296"/>
              <wp:lineTo x="21251" y="21296"/>
              <wp:lineTo x="21396" y="17645"/>
              <wp:lineTo x="21396" y="10344"/>
              <wp:lineTo x="21251" y="8518"/>
              <wp:lineTo x="17757" y="1217"/>
              <wp:lineTo x="16447" y="0"/>
              <wp:lineTo x="1557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CG-rozsireny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-198755</wp:posOffset>
          </wp:positionV>
          <wp:extent cx="2286000" cy="762000"/>
          <wp:effectExtent l="0" t="0" r="0" b="0"/>
          <wp:wrapTight wrapText="bothSides">
            <wp:wrapPolygon edited="0">
              <wp:start x="1980" y="0"/>
              <wp:lineTo x="0" y="1620"/>
              <wp:lineTo x="0" y="3780"/>
              <wp:lineTo x="720" y="8640"/>
              <wp:lineTo x="900" y="21060"/>
              <wp:lineTo x="21420" y="21060"/>
              <wp:lineTo x="21420" y="18360"/>
              <wp:lineTo x="21240" y="14580"/>
              <wp:lineTo x="16920" y="12960"/>
              <wp:lineTo x="2520" y="8640"/>
              <wp:lineTo x="4860" y="6480"/>
              <wp:lineTo x="5040" y="4320"/>
              <wp:lineTo x="3420" y="0"/>
              <wp:lineTo x="198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UPS-na_Sychrov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14C" w:rsidRDefault="000E214C" w:rsidP="000E214C">
    <w:pPr>
      <w:pStyle w:val="Zhlav"/>
      <w:tabs>
        <w:tab w:val="clear" w:pos="4536"/>
        <w:tab w:val="clear" w:pos="9072"/>
        <w:tab w:val="left" w:pos="0"/>
      </w:tabs>
    </w:pPr>
  </w:p>
  <w:p w:rsidR="000E214C" w:rsidRDefault="000E214C" w:rsidP="000E214C">
    <w:pPr>
      <w:pStyle w:val="Zhlav"/>
      <w:tabs>
        <w:tab w:val="clear" w:pos="4536"/>
        <w:tab w:val="clear" w:pos="9072"/>
        <w:tab w:val="left" w:pos="0"/>
      </w:tabs>
    </w:pPr>
  </w:p>
  <w:p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  <w:p w:rsidR="00E614BE" w:rsidRDefault="00E614BE" w:rsidP="000E214C">
    <w:pPr>
      <w:pStyle w:val="Zhlav"/>
      <w:tabs>
        <w:tab w:val="clear" w:pos="4536"/>
        <w:tab w:val="clear" w:pos="9072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C"/>
    <w:rsid w:val="000467BA"/>
    <w:rsid w:val="000E214C"/>
    <w:rsid w:val="001B2195"/>
    <w:rsid w:val="002E4648"/>
    <w:rsid w:val="005C76BA"/>
    <w:rsid w:val="005D4646"/>
    <w:rsid w:val="0069116B"/>
    <w:rsid w:val="00786091"/>
    <w:rsid w:val="007A1319"/>
    <w:rsid w:val="007F338B"/>
    <w:rsid w:val="00935405"/>
    <w:rsid w:val="00BB7FE6"/>
    <w:rsid w:val="00C25562"/>
    <w:rsid w:val="00C97F43"/>
    <w:rsid w:val="00D32E85"/>
    <w:rsid w:val="00DF4A0E"/>
    <w:rsid w:val="00E00E46"/>
    <w:rsid w:val="00E614BE"/>
    <w:rsid w:val="00F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258C2"/>
  <w15:chartTrackingRefBased/>
  <w15:docId w15:val="{7FA1D7B0-21A7-47D8-90BE-6282E1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E214C"/>
  </w:style>
  <w:style w:type="paragraph" w:styleId="Zpat">
    <w:name w:val="footer"/>
    <w:basedOn w:val="Normln"/>
    <w:link w:val="ZpatChar"/>
    <w:uiPriority w:val="99"/>
    <w:unhideWhenUsed/>
    <w:rsid w:val="000E21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E214C"/>
  </w:style>
  <w:style w:type="paragraph" w:styleId="Textbubliny">
    <w:name w:val="Balloon Text"/>
    <w:basedOn w:val="Normln"/>
    <w:link w:val="TextbublinyChar"/>
    <w:uiPriority w:val="99"/>
    <w:semiHidden/>
    <w:unhideWhenUsed/>
    <w:rsid w:val="000E21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14C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E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hyperlink" Target="mailto:bidlasova.lucie@np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u.cz/cs/ups-sychrov/zpristupnene-pamatky/prehled-kulturnich-akci" TargetMode="External"/><Relationship Id="rId12" Type="http://schemas.openxmlformats.org/officeDocument/2006/relationships/hyperlink" Target="mailto:kadlec.milos@npu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mek-slatinany.cz/cs/o-zamku/Rekonstrukce-zamku-a-parku" TargetMode="External"/><Relationship Id="rId11" Type="http://schemas.openxmlformats.org/officeDocument/2006/relationships/hyperlink" Target="http://www.npu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npu.cz/cs/ups-sychrov/pro-med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pu.cz/cs/ups-sychrov/Tema-roku-201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NPU_03</cp:lastModifiedBy>
  <cp:revision>5</cp:revision>
  <cp:lastPrinted>2019-03-20T11:52:00Z</cp:lastPrinted>
  <dcterms:created xsi:type="dcterms:W3CDTF">2019-04-25T09:21:00Z</dcterms:created>
  <dcterms:modified xsi:type="dcterms:W3CDTF">2019-04-25T10:21:00Z</dcterms:modified>
</cp:coreProperties>
</file>