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9F10D8">
        <w:rPr>
          <w:rFonts w:asciiTheme="minorHAnsi" w:hAnsiTheme="minorHAnsi"/>
          <w:b/>
          <w:color w:val="7F7F7F"/>
          <w:sz w:val="32"/>
          <w:szCs w:val="32"/>
        </w:rPr>
        <w:t xml:space="preserve">TISKOVÁ ZPRÁVA </w:t>
      </w: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</w:rPr>
      </w:pPr>
    </w:p>
    <w:p w:rsidR="00C456A3" w:rsidRPr="006F2C12" w:rsidRDefault="00B31F5D" w:rsidP="008E174B">
      <w:pPr>
        <w:rPr>
          <w:rFonts w:asciiTheme="minorHAnsi" w:hAnsiTheme="minorHAnsi"/>
          <w:b/>
          <w:color w:val="808080" w:themeColor="background1" w:themeShade="80"/>
          <w:sz w:val="28"/>
          <w:szCs w:val="28"/>
        </w:rPr>
      </w:pPr>
      <w:r w:rsidRPr="006F2C12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 xml:space="preserve">Hlasujte on-line a rozhodněte o </w:t>
      </w:r>
      <w:r w:rsidR="00C456A3" w:rsidRPr="006F2C12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ne</w:t>
      </w:r>
      <w:r w:rsidR="008E174B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j</w:t>
      </w:r>
      <w:r w:rsidR="00C456A3" w:rsidRPr="006F2C12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zdařilejším počinu památkové péč</w:t>
      </w:r>
      <w:r w:rsidR="008E174B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e v </w:t>
      </w:r>
      <w:r w:rsidR="007F56F9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minulé</w:t>
      </w:r>
      <w:r w:rsidR="008E174B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m roce</w:t>
      </w:r>
    </w:p>
    <w:p w:rsidR="00C11E29" w:rsidRPr="006F2C12" w:rsidRDefault="00C11E29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C11E29" w:rsidRPr="006F2C12" w:rsidRDefault="00C11E29" w:rsidP="00C11E29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6F2C12">
        <w:rPr>
          <w:rFonts w:asciiTheme="minorHAnsi" w:hAnsiTheme="minorHAnsi"/>
          <w:b/>
        </w:rPr>
        <w:t xml:space="preserve">Ostrava, </w:t>
      </w:r>
      <w:r w:rsidR="009D1F1D" w:rsidRPr="006F2C12">
        <w:rPr>
          <w:rFonts w:asciiTheme="minorHAnsi" w:hAnsiTheme="minorHAnsi"/>
          <w:b/>
        </w:rPr>
        <w:t>1</w:t>
      </w:r>
      <w:r w:rsidR="00B31F5D" w:rsidRPr="006F2C12">
        <w:rPr>
          <w:rFonts w:asciiTheme="minorHAnsi" w:hAnsiTheme="minorHAnsi"/>
          <w:b/>
        </w:rPr>
        <w:t>9. 7</w:t>
      </w:r>
      <w:r w:rsidR="009D1F1D" w:rsidRPr="006F2C12">
        <w:rPr>
          <w:rFonts w:asciiTheme="minorHAnsi" w:hAnsiTheme="minorHAnsi"/>
          <w:b/>
        </w:rPr>
        <w:t>.</w:t>
      </w:r>
      <w:r w:rsidR="004251F3" w:rsidRPr="006F2C12">
        <w:rPr>
          <w:rFonts w:asciiTheme="minorHAnsi" w:hAnsiTheme="minorHAnsi"/>
          <w:b/>
        </w:rPr>
        <w:t xml:space="preserve"> 2016</w:t>
      </w:r>
    </w:p>
    <w:p w:rsidR="00C11E29" w:rsidRPr="006F2C12" w:rsidRDefault="00C11E29" w:rsidP="00C11E29">
      <w:pPr>
        <w:tabs>
          <w:tab w:val="left" w:pos="1290"/>
        </w:tabs>
        <w:jc w:val="both"/>
        <w:rPr>
          <w:rFonts w:asciiTheme="minorHAnsi" w:hAnsiTheme="minorHAnsi"/>
          <w:bCs/>
          <w:sz w:val="20"/>
          <w:szCs w:val="20"/>
        </w:rPr>
      </w:pPr>
    </w:p>
    <w:p w:rsidR="00C456A3" w:rsidRPr="006F2C12" w:rsidRDefault="007F56F9" w:rsidP="00C456A3">
      <w:pPr>
        <w:jc w:val="both"/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t>Do konce prázdnin lze v on-line hlasování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 podpořit </w:t>
      </w:r>
      <w:r>
        <w:rPr>
          <w:rFonts w:asciiTheme="minorHAnsi" w:hAnsiTheme="minorHAnsi"/>
          <w:b/>
          <w:color w:val="808080" w:themeColor="background1" w:themeShade="80"/>
        </w:rPr>
        <w:t xml:space="preserve">nejzdařilejší </w:t>
      </w:r>
      <w:r w:rsidR="008E174B">
        <w:rPr>
          <w:rFonts w:asciiTheme="minorHAnsi" w:hAnsiTheme="minorHAnsi"/>
          <w:b/>
          <w:color w:val="808080" w:themeColor="background1" w:themeShade="80"/>
        </w:rPr>
        <w:t xml:space="preserve">loňské 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počiny památkové péče nominované odborníky v jednotlivých krajích. Ocenění </w:t>
      </w:r>
      <w:r w:rsidR="00C456A3" w:rsidRPr="007F56F9">
        <w:rPr>
          <w:rFonts w:asciiTheme="minorHAnsi" w:hAnsiTheme="minorHAnsi"/>
          <w:b/>
          <w:i/>
          <w:color w:val="808080" w:themeColor="background1" w:themeShade="80"/>
        </w:rPr>
        <w:t xml:space="preserve">Památky 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děkují tak za </w:t>
      </w:r>
      <w:r w:rsidR="00B22CB7" w:rsidRPr="006F2C12">
        <w:rPr>
          <w:rFonts w:asciiTheme="minorHAnsi" w:hAnsiTheme="minorHAnsi"/>
          <w:b/>
          <w:color w:val="808080" w:themeColor="background1" w:themeShade="80"/>
        </w:rPr>
        <w:t xml:space="preserve">Moravskoslezský kraj 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může získat obnova 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>k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>atedrály Božského Spasitele v Ostravě či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 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záchrana 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>soch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>y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 </w:t>
      </w:r>
      <w:r w:rsidR="00C456A3" w:rsidRPr="006F2C12">
        <w:rPr>
          <w:rFonts w:asciiTheme="minorHAnsi" w:hAnsiTheme="minorHAnsi"/>
          <w:b/>
          <w:i/>
          <w:color w:val="808080" w:themeColor="background1" w:themeShade="80"/>
        </w:rPr>
        <w:t>Směrník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 s iniciativou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 xml:space="preserve"> za záchranu </w:t>
      </w:r>
      <w:r w:rsidR="00C456A3" w:rsidRPr="006F2C12">
        <w:rPr>
          <w:rFonts w:asciiTheme="minorHAnsi" w:hAnsiTheme="minorHAnsi"/>
          <w:b/>
          <w:color w:val="808080" w:themeColor="background1" w:themeShade="80"/>
        </w:rPr>
        <w:t>budovy železničního nádraží v Havířově.</w:t>
      </w:r>
    </w:p>
    <w:p w:rsidR="00C456A3" w:rsidRPr="001F6013" w:rsidRDefault="00C456A3" w:rsidP="00C456A3">
      <w:pPr>
        <w:jc w:val="both"/>
        <w:rPr>
          <w:rFonts w:asciiTheme="minorHAnsi" w:hAnsiTheme="minorHAnsi"/>
          <w:b/>
        </w:rPr>
      </w:pPr>
    </w:p>
    <w:p w:rsidR="003F22C4" w:rsidRPr="001F6013" w:rsidRDefault="007F56F9" w:rsidP="00CE1A19">
      <w:pPr>
        <w:jc w:val="both"/>
        <w:rPr>
          <w:rFonts w:asciiTheme="minorHAnsi" w:hAnsiTheme="minorHAnsi"/>
        </w:rPr>
      </w:pPr>
      <w:r w:rsidRPr="001F6013">
        <w:rPr>
          <w:rFonts w:asciiTheme="minorHAnsi" w:hAnsiTheme="minorHAnsi"/>
        </w:rPr>
        <w:t xml:space="preserve">Zatímco porota vybírá </w:t>
      </w:r>
      <w:r w:rsidR="009D03D8" w:rsidRPr="001F6013">
        <w:rPr>
          <w:rFonts w:asciiTheme="minorHAnsi" w:hAnsiTheme="minorHAnsi"/>
        </w:rPr>
        <w:t xml:space="preserve">vítěze jednotlivých kategorií, veřejnost hlasuje bez ohledu na kategorie </w:t>
      </w:r>
      <w:r w:rsidR="009D03D8" w:rsidRPr="001F6013">
        <w:rPr>
          <w:rFonts w:asciiTheme="minorHAnsi" w:hAnsiTheme="minorHAnsi"/>
          <w:i/>
        </w:rPr>
        <w:t>obnova památky</w:t>
      </w:r>
      <w:r w:rsidR="003F22C4" w:rsidRPr="001F6013">
        <w:rPr>
          <w:rFonts w:asciiTheme="minorHAnsi" w:hAnsiTheme="minorHAnsi"/>
          <w:i/>
        </w:rPr>
        <w:t>;</w:t>
      </w:r>
      <w:r w:rsidR="003F22C4" w:rsidRPr="001F6013">
        <w:rPr>
          <w:rFonts w:asciiTheme="minorHAnsi" w:hAnsiTheme="minorHAnsi"/>
          <w:i/>
        </w:rPr>
        <w:t xml:space="preserve"> restaurování, objev,</w:t>
      </w:r>
      <w:r w:rsidR="009D03D8" w:rsidRPr="001F6013">
        <w:rPr>
          <w:rFonts w:asciiTheme="minorHAnsi" w:hAnsiTheme="minorHAnsi"/>
          <w:i/>
        </w:rPr>
        <w:t xml:space="preserve"> nález roku</w:t>
      </w:r>
      <w:r w:rsidR="003F22C4" w:rsidRPr="001F6013">
        <w:rPr>
          <w:rFonts w:asciiTheme="minorHAnsi" w:hAnsiTheme="minorHAnsi"/>
          <w:i/>
        </w:rPr>
        <w:t>;</w:t>
      </w:r>
      <w:r w:rsidR="003F22C4" w:rsidRPr="001F6013">
        <w:rPr>
          <w:rFonts w:asciiTheme="minorHAnsi" w:hAnsiTheme="minorHAnsi"/>
          <w:i/>
        </w:rPr>
        <w:t xml:space="preserve"> </w:t>
      </w:r>
      <w:r w:rsidR="003F22C4" w:rsidRPr="001F6013">
        <w:rPr>
          <w:rFonts w:asciiTheme="minorHAnsi" w:hAnsiTheme="minorHAnsi"/>
          <w:i/>
        </w:rPr>
        <w:t>prezentace hodnot;</w:t>
      </w:r>
      <w:r w:rsidR="003F22C4" w:rsidRPr="001F6013">
        <w:rPr>
          <w:rFonts w:asciiTheme="minorHAnsi" w:hAnsiTheme="minorHAnsi"/>
          <w:i/>
        </w:rPr>
        <w:t xml:space="preserve"> </w:t>
      </w:r>
      <w:r w:rsidR="009D03D8" w:rsidRPr="001F6013">
        <w:rPr>
          <w:rFonts w:asciiTheme="minorHAnsi" w:hAnsiTheme="minorHAnsi"/>
          <w:i/>
        </w:rPr>
        <w:t>záchrana památky</w:t>
      </w:r>
      <w:r w:rsidR="009D03D8" w:rsidRPr="001F6013">
        <w:rPr>
          <w:rFonts w:asciiTheme="minorHAnsi" w:hAnsiTheme="minorHAnsi"/>
        </w:rPr>
        <w:t>. Výsledk</w:t>
      </w:r>
      <w:r w:rsidR="001F6013">
        <w:rPr>
          <w:rFonts w:asciiTheme="minorHAnsi" w:hAnsiTheme="minorHAnsi"/>
        </w:rPr>
        <w:t xml:space="preserve">y hlasování budou oznámeny na slavnostním předávání </w:t>
      </w:r>
      <w:r w:rsidR="009D03D8" w:rsidRPr="001F6013">
        <w:rPr>
          <w:rFonts w:asciiTheme="minorHAnsi" w:hAnsiTheme="minorHAnsi"/>
        </w:rPr>
        <w:t>cen</w:t>
      </w:r>
      <w:r w:rsidR="001F6013">
        <w:rPr>
          <w:rFonts w:asciiTheme="minorHAnsi" w:hAnsiTheme="minorHAnsi"/>
        </w:rPr>
        <w:t xml:space="preserve"> </w:t>
      </w:r>
      <w:r w:rsidR="001F6013" w:rsidRPr="001F6013">
        <w:rPr>
          <w:rFonts w:asciiTheme="minorHAnsi" w:hAnsiTheme="minorHAnsi"/>
          <w:i/>
        </w:rPr>
        <w:t xml:space="preserve">Patrimonium pro </w:t>
      </w:r>
      <w:proofErr w:type="spellStart"/>
      <w:r w:rsidR="001F6013" w:rsidRPr="001F6013">
        <w:rPr>
          <w:rFonts w:asciiTheme="minorHAnsi" w:hAnsiTheme="minorHAnsi"/>
          <w:i/>
        </w:rPr>
        <w:t>futuro</w:t>
      </w:r>
      <w:proofErr w:type="spellEnd"/>
      <w:r w:rsidR="009D03D8" w:rsidRPr="001F6013">
        <w:rPr>
          <w:rFonts w:asciiTheme="minorHAnsi" w:hAnsiTheme="minorHAnsi"/>
        </w:rPr>
        <w:t xml:space="preserve"> </w:t>
      </w:r>
      <w:r w:rsidR="009D03D8" w:rsidRPr="004B7860">
        <w:rPr>
          <w:rFonts w:asciiTheme="minorHAnsi" w:hAnsiTheme="minorHAnsi"/>
          <w:b/>
        </w:rPr>
        <w:t>ve středu 21. září na zámku v Náměšti nad Oslavou</w:t>
      </w:r>
      <w:r w:rsidR="009D03D8" w:rsidRPr="001F6013">
        <w:rPr>
          <w:rFonts w:asciiTheme="minorHAnsi" w:hAnsiTheme="minorHAnsi"/>
        </w:rPr>
        <w:t>.</w:t>
      </w:r>
      <w:r w:rsidR="001F6013">
        <w:rPr>
          <w:rFonts w:asciiTheme="minorHAnsi" w:hAnsiTheme="minorHAnsi"/>
        </w:rPr>
        <w:t xml:space="preserve"> Cena veřejnosti </w:t>
      </w:r>
      <w:r w:rsidR="00086C9F">
        <w:rPr>
          <w:rFonts w:asciiTheme="minorHAnsi" w:hAnsiTheme="minorHAnsi"/>
          <w:i/>
        </w:rPr>
        <w:t xml:space="preserve">Památky </w:t>
      </w:r>
      <w:proofErr w:type="gramStart"/>
      <w:r w:rsidR="001F6013" w:rsidRPr="001F6013">
        <w:rPr>
          <w:rFonts w:asciiTheme="minorHAnsi" w:hAnsiTheme="minorHAnsi"/>
          <w:i/>
        </w:rPr>
        <w:t>děkují</w:t>
      </w:r>
      <w:r w:rsidR="001F6013">
        <w:rPr>
          <w:rFonts w:asciiTheme="minorHAnsi" w:hAnsiTheme="minorHAnsi"/>
        </w:rPr>
        <w:t xml:space="preserve"> bude</w:t>
      </w:r>
      <w:proofErr w:type="gramEnd"/>
      <w:r w:rsidR="001F6013">
        <w:rPr>
          <w:rFonts w:asciiTheme="minorHAnsi" w:hAnsiTheme="minorHAnsi"/>
        </w:rPr>
        <w:t xml:space="preserve"> mít podobu křišťálové plakety.</w:t>
      </w:r>
    </w:p>
    <w:p w:rsidR="00393186" w:rsidRPr="00AC4438" w:rsidRDefault="00393186" w:rsidP="0002766B">
      <w:pPr>
        <w:jc w:val="both"/>
        <w:rPr>
          <w:rFonts w:asciiTheme="minorHAnsi" w:hAnsiTheme="minorHAnsi" w:cs="Arial"/>
          <w:highlight w:val="yellow"/>
        </w:rPr>
      </w:pPr>
    </w:p>
    <w:p w:rsidR="00393186" w:rsidRPr="003F22C4" w:rsidRDefault="001F6013" w:rsidP="003931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</w:t>
      </w:r>
      <w:r>
        <w:rPr>
          <w:rFonts w:asciiTheme="minorHAnsi" w:hAnsiTheme="minorHAnsi" w:cs="Arial"/>
          <w:b/>
        </w:rPr>
        <w:t>atedrála</w:t>
      </w:r>
      <w:r w:rsidR="003F22C4" w:rsidRPr="003F22C4">
        <w:rPr>
          <w:rFonts w:asciiTheme="minorHAnsi" w:hAnsiTheme="minorHAnsi" w:cs="Arial"/>
          <w:b/>
        </w:rPr>
        <w:t xml:space="preserve"> Božského Spasitele v Ostravě</w:t>
      </w:r>
      <w:r w:rsidR="00393186" w:rsidRPr="003F22C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je jednou z nejvýznamnějších sakrálních staveb na území Moravy. Stav katedrály </w:t>
      </w:r>
      <w:r w:rsidR="00393186" w:rsidRPr="003F22C4">
        <w:rPr>
          <w:rFonts w:asciiTheme="minorHAnsi" w:hAnsiTheme="minorHAnsi" w:cs="Arial"/>
        </w:rPr>
        <w:t>již naléhavě vyžadoval opravu. Velký problém představovala především podlaha kate</w:t>
      </w:r>
      <w:r w:rsidR="00711B62" w:rsidRPr="003F22C4">
        <w:rPr>
          <w:rFonts w:asciiTheme="minorHAnsi" w:hAnsiTheme="minorHAnsi" w:cs="Arial"/>
        </w:rPr>
        <w:t>drály, jež</w:t>
      </w:r>
      <w:r w:rsidR="00393186" w:rsidRPr="003F22C4">
        <w:rPr>
          <w:rFonts w:asciiTheme="minorHAnsi" w:hAnsiTheme="minorHAnsi" w:cs="Arial"/>
        </w:rPr>
        <w:t xml:space="preserve"> se místy propadala. Celková obnova zahrnovala opravu krovových konstrukcí, výměnu krytiny střechy lodí kostela i obou věží, vyspravení venkovních omítek včetně nového nátěru, opravu podlahy včetně provedení nových podkladních vrstev</w:t>
      </w:r>
      <w:r w:rsidR="00D84C37" w:rsidRPr="003F22C4">
        <w:rPr>
          <w:rFonts w:asciiTheme="minorHAnsi" w:hAnsiTheme="minorHAnsi" w:cs="Arial"/>
        </w:rPr>
        <w:t xml:space="preserve"> a </w:t>
      </w:r>
      <w:r w:rsidR="00393186" w:rsidRPr="003F22C4">
        <w:rPr>
          <w:rFonts w:asciiTheme="minorHAnsi" w:hAnsiTheme="minorHAnsi" w:cs="Arial"/>
        </w:rPr>
        <w:t xml:space="preserve">položení kopie původní dlažby, </w:t>
      </w:r>
      <w:r w:rsidR="003F22C4" w:rsidRPr="003F22C4">
        <w:rPr>
          <w:rFonts w:asciiTheme="minorHAnsi" w:hAnsiTheme="minorHAnsi" w:cs="Arial"/>
        </w:rPr>
        <w:t>opravu oken, elektroinstalace a </w:t>
      </w:r>
      <w:r w:rsidR="00393186" w:rsidRPr="003F22C4">
        <w:rPr>
          <w:rFonts w:asciiTheme="minorHAnsi" w:hAnsiTheme="minorHAnsi" w:cs="Arial"/>
        </w:rPr>
        <w:t xml:space="preserve">osvětlení v interiéru. </w:t>
      </w:r>
    </w:p>
    <w:p w:rsidR="00631F04" w:rsidRPr="003F22C4" w:rsidRDefault="00393186" w:rsidP="00393186">
      <w:pPr>
        <w:jc w:val="both"/>
        <w:rPr>
          <w:rFonts w:asciiTheme="minorHAnsi" w:hAnsiTheme="minorHAnsi" w:cs="Arial"/>
        </w:rPr>
      </w:pPr>
      <w:r w:rsidRPr="003F22C4">
        <w:rPr>
          <w:rFonts w:asciiTheme="minorHAnsi" w:hAnsiTheme="minorHAnsi" w:cs="Arial"/>
        </w:rPr>
        <w:t xml:space="preserve">Komplexním restaurátorským zásahem prošla sochařská výzdoba fasád provedená restaurátorem </w:t>
      </w:r>
      <w:proofErr w:type="spellStart"/>
      <w:r w:rsidRPr="003F22C4">
        <w:rPr>
          <w:rFonts w:asciiTheme="minorHAnsi" w:hAnsiTheme="minorHAnsi" w:cs="Arial"/>
        </w:rPr>
        <w:t>MgA</w:t>
      </w:r>
      <w:proofErr w:type="spellEnd"/>
      <w:r w:rsidRPr="003F22C4">
        <w:rPr>
          <w:rFonts w:asciiTheme="minorHAnsi" w:hAnsiTheme="minorHAnsi" w:cs="Arial"/>
        </w:rPr>
        <w:t>. Jakubem Gajdou. Restaurovány byly také monumentální sloupy z </w:t>
      </w:r>
      <w:proofErr w:type="spellStart"/>
      <w:r w:rsidRPr="003F22C4">
        <w:rPr>
          <w:rFonts w:asciiTheme="minorHAnsi" w:hAnsiTheme="minorHAnsi" w:cs="Arial"/>
        </w:rPr>
        <w:t>boleslaveckého</w:t>
      </w:r>
      <w:proofErr w:type="spellEnd"/>
      <w:r w:rsidRPr="003F22C4">
        <w:rPr>
          <w:rFonts w:asciiTheme="minorHAnsi" w:hAnsiTheme="minorHAnsi" w:cs="Arial"/>
        </w:rPr>
        <w:t xml:space="preserve"> pískovce, dřevěný kazetový strop v lodi kostela, šedesát kusů lavic z dubového dřeva, mříže, kříže a vstupní dveře, včetně unikátně řešených, částečně zasouvacích monumentálních dveří hlavního vstupu. </w:t>
      </w:r>
      <w:r w:rsidR="00AF60F7" w:rsidRPr="003F22C4">
        <w:rPr>
          <w:rFonts w:asciiTheme="minorHAnsi" w:hAnsiTheme="minorHAnsi" w:cs="Arial"/>
        </w:rPr>
        <w:t>K výměně prvků se přistoupilo u </w:t>
      </w:r>
      <w:r w:rsidRPr="003F22C4">
        <w:rPr>
          <w:rFonts w:asciiTheme="minorHAnsi" w:hAnsiTheme="minorHAnsi" w:cs="Arial"/>
        </w:rPr>
        <w:t xml:space="preserve">dřevěných okenic u zvonů na věžích a ciferníků věžních hodin. Součástí obnovy byla rovněž vnitřní výmalba, čištění a ladění varhan. </w:t>
      </w:r>
    </w:p>
    <w:p w:rsidR="00631F04" w:rsidRPr="003F22C4" w:rsidRDefault="00631F04" w:rsidP="00393186">
      <w:pPr>
        <w:jc w:val="both"/>
        <w:rPr>
          <w:rFonts w:asciiTheme="minorHAnsi" w:hAnsiTheme="minorHAnsi" w:cs="Arial"/>
        </w:rPr>
      </w:pPr>
      <w:r w:rsidRPr="003F22C4">
        <w:rPr>
          <w:rFonts w:asciiTheme="minorHAnsi" w:hAnsiTheme="minorHAnsi" w:cs="Arial"/>
        </w:rPr>
        <w:t>Do vnitřních oken byly vsazeny transparentní displeje s projekcemi děl studentů Fakulty umění Ostravské univerzity, které mají nahradit klasické vitráže. Díky moderní technologii lze motivy zobrazované v oknech měnit. </w:t>
      </w:r>
    </w:p>
    <w:p w:rsidR="00393186" w:rsidRPr="00AC4438" w:rsidRDefault="00393186" w:rsidP="00393186">
      <w:pPr>
        <w:jc w:val="both"/>
        <w:rPr>
          <w:rFonts w:asciiTheme="minorHAnsi" w:hAnsiTheme="minorHAnsi" w:cs="Arial"/>
          <w:highlight w:val="yellow"/>
        </w:rPr>
      </w:pPr>
    </w:p>
    <w:p w:rsidR="00393186" w:rsidRPr="004C6254" w:rsidRDefault="00CD163B" w:rsidP="00D84C37">
      <w:pPr>
        <w:jc w:val="both"/>
        <w:rPr>
          <w:rFonts w:asciiTheme="minorHAnsi" w:hAnsiTheme="minorHAnsi"/>
          <w:b/>
        </w:rPr>
      </w:pPr>
      <w:r w:rsidRPr="004C6254">
        <w:rPr>
          <w:rFonts w:asciiTheme="minorHAnsi" w:hAnsiTheme="minorHAnsi"/>
        </w:rPr>
        <w:t>Příkladná občanská iniciativa Mgr. Jakuba Ivánka, Ph.D., podpořená ze strany členů spolků</w:t>
      </w:r>
      <w:r w:rsidRPr="004C6254">
        <w:rPr>
          <w:rFonts w:asciiTheme="minorHAnsi" w:hAnsiTheme="minorHAnsi"/>
          <w:b/>
        </w:rPr>
        <w:t xml:space="preserve"> </w:t>
      </w:r>
      <w:r w:rsidRPr="004C6254">
        <w:rPr>
          <w:rFonts w:asciiTheme="minorHAnsi" w:hAnsiTheme="minorHAnsi"/>
          <w:i/>
        </w:rPr>
        <w:t>Důl architektury</w:t>
      </w:r>
      <w:r w:rsidRPr="004C6254">
        <w:rPr>
          <w:rFonts w:asciiTheme="minorHAnsi" w:hAnsiTheme="minorHAnsi"/>
        </w:rPr>
        <w:t xml:space="preserve"> a</w:t>
      </w:r>
      <w:r w:rsidRPr="004C6254">
        <w:rPr>
          <w:rFonts w:asciiTheme="minorHAnsi" w:hAnsiTheme="minorHAnsi"/>
          <w:b/>
        </w:rPr>
        <w:t xml:space="preserve"> </w:t>
      </w:r>
      <w:r w:rsidRPr="004C6254">
        <w:rPr>
          <w:rFonts w:asciiTheme="minorHAnsi" w:hAnsiTheme="minorHAnsi"/>
          <w:i/>
        </w:rPr>
        <w:t>Za krásnou Ostravu</w:t>
      </w:r>
      <w:r w:rsidRPr="004C6254">
        <w:rPr>
          <w:rFonts w:asciiTheme="minorHAnsi" w:hAnsiTheme="minorHAnsi"/>
        </w:rPr>
        <w:t xml:space="preserve">, zásadním způsobem přispěla k záchraně a </w:t>
      </w:r>
      <w:r w:rsidRPr="004C6254">
        <w:rPr>
          <w:rFonts w:asciiTheme="minorHAnsi" w:hAnsiTheme="minorHAnsi"/>
          <w:b/>
        </w:rPr>
        <w:t>obnově sochy Směrník</w:t>
      </w:r>
      <w:r w:rsidRPr="004C6254">
        <w:rPr>
          <w:rFonts w:asciiTheme="minorHAnsi" w:hAnsiTheme="minorHAnsi"/>
        </w:rPr>
        <w:t xml:space="preserve"> od sochaře Václava </w:t>
      </w:r>
      <w:proofErr w:type="spellStart"/>
      <w:r w:rsidRPr="004C6254">
        <w:rPr>
          <w:rFonts w:asciiTheme="minorHAnsi" w:hAnsiTheme="minorHAnsi"/>
        </w:rPr>
        <w:t>Uruby</w:t>
      </w:r>
      <w:proofErr w:type="spellEnd"/>
      <w:r w:rsidRPr="004C6254">
        <w:rPr>
          <w:rFonts w:asciiTheme="minorHAnsi" w:hAnsiTheme="minorHAnsi"/>
        </w:rPr>
        <w:t>.</w:t>
      </w:r>
    </w:p>
    <w:p w:rsidR="00D84C37" w:rsidRPr="004C6254" w:rsidRDefault="00D84C37" w:rsidP="00D84C37">
      <w:pPr>
        <w:jc w:val="both"/>
        <w:rPr>
          <w:rFonts w:asciiTheme="minorHAnsi" w:hAnsiTheme="minorHAnsi"/>
        </w:rPr>
      </w:pPr>
      <w:r w:rsidRPr="004C6254">
        <w:rPr>
          <w:rFonts w:asciiTheme="minorHAnsi" w:hAnsiTheme="minorHAnsi"/>
        </w:rPr>
        <w:t xml:space="preserve">Železobetonová socha </w:t>
      </w:r>
      <w:r w:rsidRPr="004C6254">
        <w:rPr>
          <w:rFonts w:asciiTheme="minorHAnsi" w:hAnsiTheme="minorHAnsi"/>
          <w:i/>
        </w:rPr>
        <w:t xml:space="preserve">Směrník </w:t>
      </w:r>
      <w:r w:rsidRPr="004C6254">
        <w:rPr>
          <w:rFonts w:asciiTheme="minorHAnsi" w:hAnsiTheme="minorHAnsi"/>
        </w:rPr>
        <w:t xml:space="preserve">akad. sochaře Václava </w:t>
      </w:r>
      <w:proofErr w:type="spellStart"/>
      <w:r w:rsidRPr="004C6254">
        <w:rPr>
          <w:rFonts w:asciiTheme="minorHAnsi" w:hAnsiTheme="minorHAnsi"/>
        </w:rPr>
        <w:t>Uruby</w:t>
      </w:r>
      <w:proofErr w:type="spellEnd"/>
      <w:r w:rsidRPr="004C6254">
        <w:rPr>
          <w:rFonts w:asciiTheme="minorHAnsi" w:hAnsiTheme="minorHAnsi"/>
        </w:rPr>
        <w:t xml:space="preserve"> z roku 1969 vznikla v rámci výstavby </w:t>
      </w:r>
      <w:r w:rsidRPr="004C6254">
        <w:rPr>
          <w:rFonts w:asciiTheme="minorHAnsi" w:hAnsiTheme="minorHAnsi"/>
          <w:b/>
        </w:rPr>
        <w:t>železničního nádraží v Havířově</w:t>
      </w:r>
      <w:r w:rsidRPr="004C6254">
        <w:rPr>
          <w:rFonts w:asciiTheme="minorHAnsi" w:hAnsiTheme="minorHAnsi"/>
        </w:rPr>
        <w:t xml:space="preserve">. Nádraží bylo projektováno v letech 1964–1969. Architekt Josef </w:t>
      </w:r>
      <w:proofErr w:type="spellStart"/>
      <w:r w:rsidRPr="004C6254">
        <w:rPr>
          <w:rFonts w:asciiTheme="minorHAnsi" w:hAnsiTheme="minorHAnsi"/>
        </w:rPr>
        <w:t>Hrejsemnou</w:t>
      </w:r>
      <w:proofErr w:type="spellEnd"/>
      <w:r w:rsidRPr="004C6254">
        <w:rPr>
          <w:rFonts w:asciiTheme="minorHAnsi" w:hAnsiTheme="minorHAnsi"/>
        </w:rPr>
        <w:t xml:space="preserve"> si k realizace uměleckého díla v </w:t>
      </w:r>
      <w:proofErr w:type="spellStart"/>
      <w:r w:rsidRPr="004C6254">
        <w:rPr>
          <w:rFonts w:asciiTheme="minorHAnsi" w:hAnsiTheme="minorHAnsi"/>
        </w:rPr>
        <w:t>předprostoru</w:t>
      </w:r>
      <w:proofErr w:type="spellEnd"/>
      <w:r w:rsidRPr="004C6254">
        <w:rPr>
          <w:rFonts w:asciiTheme="minorHAnsi" w:hAnsiTheme="minorHAnsi"/>
        </w:rPr>
        <w:t xml:space="preserve"> hlavního průčelí výpravní budovy vybral sochaře Václava Urubu. </w:t>
      </w:r>
      <w:proofErr w:type="spellStart"/>
      <w:r w:rsidRPr="004C6254">
        <w:rPr>
          <w:rFonts w:asciiTheme="minorHAnsi" w:hAnsiTheme="minorHAnsi"/>
        </w:rPr>
        <w:t>Uruba</w:t>
      </w:r>
      <w:proofErr w:type="spellEnd"/>
      <w:r w:rsidRPr="004C6254">
        <w:rPr>
          <w:rFonts w:asciiTheme="minorHAnsi" w:hAnsiTheme="minorHAnsi"/>
        </w:rPr>
        <w:t xml:space="preserve"> ve 2. polovině 60. let tvořil betonové plastiky v </w:t>
      </w:r>
      <w:proofErr w:type="spellStart"/>
      <w:r w:rsidRPr="004C6254">
        <w:rPr>
          <w:rFonts w:asciiTheme="minorHAnsi" w:hAnsiTheme="minorHAnsi"/>
        </w:rPr>
        <w:t>brutalistním</w:t>
      </w:r>
      <w:proofErr w:type="spellEnd"/>
      <w:r w:rsidRPr="004C6254">
        <w:rPr>
          <w:rFonts w:asciiTheme="minorHAnsi" w:hAnsiTheme="minorHAnsi"/>
        </w:rPr>
        <w:t xml:space="preserve"> stylu. Jedno ze svých vrcholný děl realizovali právě před havířovským nádražím.</w:t>
      </w:r>
    </w:p>
    <w:p w:rsidR="00583B0F" w:rsidRPr="004C6254" w:rsidRDefault="00583B0F" w:rsidP="00583B0F">
      <w:pPr>
        <w:pStyle w:val="Odstavecseseznamem"/>
        <w:ind w:left="108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83B0F" w:rsidRPr="004C6254" w:rsidRDefault="00583B0F" w:rsidP="00583B0F">
      <w:pPr>
        <w:jc w:val="both"/>
        <w:rPr>
          <w:rFonts w:asciiTheme="minorHAnsi" w:hAnsiTheme="minorHAnsi"/>
        </w:rPr>
      </w:pPr>
      <w:r w:rsidRPr="004C6254">
        <w:rPr>
          <w:rFonts w:asciiTheme="minorHAnsi" w:hAnsiTheme="minorHAnsi"/>
        </w:rPr>
        <w:t>Dne 14. ledna 2014 založil</w:t>
      </w:r>
      <w:r w:rsidRPr="004C6254">
        <w:rPr>
          <w:rFonts w:asciiTheme="minorHAnsi" w:hAnsiTheme="minorHAnsi"/>
          <w:b/>
        </w:rPr>
        <w:t xml:space="preserve"> </w:t>
      </w:r>
      <w:r w:rsidRPr="004C6254">
        <w:rPr>
          <w:rFonts w:asciiTheme="minorHAnsi" w:hAnsiTheme="minorHAnsi"/>
        </w:rPr>
        <w:t>Mgr.</w:t>
      </w:r>
      <w:r w:rsidRPr="004C6254">
        <w:rPr>
          <w:rFonts w:asciiTheme="minorHAnsi" w:hAnsiTheme="minorHAnsi"/>
          <w:b/>
        </w:rPr>
        <w:t xml:space="preserve"> </w:t>
      </w:r>
      <w:r w:rsidRPr="004C6254">
        <w:rPr>
          <w:rFonts w:asciiTheme="minorHAnsi" w:hAnsiTheme="minorHAnsi"/>
        </w:rPr>
        <w:t xml:space="preserve">Jakub Ivánek, Ph.D. petici na záchranu sochy. Následně se k němu přidávají členové spolku </w:t>
      </w:r>
      <w:r w:rsidRPr="004C6254">
        <w:rPr>
          <w:rFonts w:asciiTheme="minorHAnsi" w:hAnsiTheme="minorHAnsi"/>
          <w:i/>
        </w:rPr>
        <w:t>Za krásnou Ostravu</w:t>
      </w:r>
      <w:r w:rsidRPr="004C6254">
        <w:rPr>
          <w:rFonts w:asciiTheme="minorHAnsi" w:hAnsiTheme="minorHAnsi"/>
        </w:rPr>
        <w:t xml:space="preserve">. Současně jej kontaktují členové spolku </w:t>
      </w:r>
      <w:r w:rsidRPr="004C6254">
        <w:rPr>
          <w:rFonts w:asciiTheme="minorHAnsi" w:hAnsiTheme="minorHAnsi"/>
          <w:i/>
        </w:rPr>
        <w:t>Důl architektury</w:t>
      </w:r>
      <w:r w:rsidRPr="004C6254">
        <w:rPr>
          <w:rFonts w:asciiTheme="minorHAnsi" w:hAnsiTheme="minorHAnsi"/>
        </w:rPr>
        <w:t xml:space="preserve">, usilující o záchranu havířovského nádraží, aby společně hledali způsob, jak sochu </w:t>
      </w:r>
      <w:r w:rsidRPr="004C6254">
        <w:rPr>
          <w:rFonts w:asciiTheme="minorHAnsi" w:hAnsiTheme="minorHAnsi"/>
          <w:i/>
        </w:rPr>
        <w:t>Směrník</w:t>
      </w:r>
      <w:r w:rsidRPr="004C6254">
        <w:rPr>
          <w:rFonts w:asciiTheme="minorHAnsi" w:hAnsiTheme="minorHAnsi"/>
        </w:rPr>
        <w:t xml:space="preserve"> zachránit. Ve stejném roce bylo zpracováno vyjádření k možnosti restaurování sochy od restaurátora Tomáše </w:t>
      </w:r>
      <w:proofErr w:type="spellStart"/>
      <w:r w:rsidRPr="004C6254">
        <w:rPr>
          <w:rFonts w:asciiTheme="minorHAnsi" w:hAnsiTheme="minorHAnsi"/>
        </w:rPr>
        <w:t>Skalíka</w:t>
      </w:r>
      <w:proofErr w:type="spellEnd"/>
      <w:r w:rsidRPr="004C6254">
        <w:rPr>
          <w:rFonts w:asciiTheme="minorHAnsi" w:hAnsiTheme="minorHAnsi"/>
        </w:rPr>
        <w:t>. Do 15. března 2015 bylo možné město Havířov požádat o prodej sochy za 1 Kč a odvoz na vlastní náklady</w:t>
      </w:r>
      <w:r w:rsidRPr="004C6254">
        <w:rPr>
          <w:rFonts w:asciiTheme="minorHAnsi" w:hAnsiTheme="minorHAnsi"/>
          <w:i/>
        </w:rPr>
        <w:t>. Důl architektury</w:t>
      </w:r>
      <w:r w:rsidRPr="004C6254">
        <w:rPr>
          <w:rFonts w:asciiTheme="minorHAnsi" w:hAnsiTheme="minorHAnsi"/>
        </w:rPr>
        <w:t xml:space="preserve"> sochu odkoupil a na vlastní náklady, respektive za peníze vybrané mezi členy a příznivci záchrany havířovského nádraží a spolku </w:t>
      </w:r>
      <w:r w:rsidRPr="004C6254">
        <w:rPr>
          <w:rFonts w:asciiTheme="minorHAnsi" w:hAnsiTheme="minorHAnsi"/>
          <w:i/>
        </w:rPr>
        <w:t>Za krásnou Ostravu</w:t>
      </w:r>
      <w:r w:rsidRPr="004C6254">
        <w:rPr>
          <w:rFonts w:asciiTheme="minorHAnsi" w:hAnsiTheme="minorHAnsi"/>
        </w:rPr>
        <w:t xml:space="preserve"> sochu převezl do Ostravy. Opět za symbolickou 1 Kč ji následně odkoupil Národní památkový ústav, který zajistil opravu a novou instalaci </w:t>
      </w:r>
      <w:r w:rsidRPr="004C6254">
        <w:rPr>
          <w:rFonts w:asciiTheme="minorHAnsi" w:hAnsiTheme="minorHAnsi"/>
          <w:i/>
        </w:rPr>
        <w:t>Směrníku</w:t>
      </w:r>
      <w:r w:rsidRPr="004C6254">
        <w:rPr>
          <w:rFonts w:asciiTheme="minorHAnsi" w:hAnsiTheme="minorHAnsi"/>
        </w:rPr>
        <w:t>.</w:t>
      </w:r>
    </w:p>
    <w:p w:rsidR="00F45917" w:rsidRPr="004C6254" w:rsidRDefault="00583B0F" w:rsidP="004C74A7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4C6254">
        <w:rPr>
          <w:rFonts w:asciiTheme="minorHAnsi" w:hAnsiTheme="minorHAnsi"/>
        </w:rPr>
        <w:t xml:space="preserve">Socha byla restaurována v první polovině roku 2015 restaurátorem Tomášem </w:t>
      </w:r>
      <w:proofErr w:type="spellStart"/>
      <w:r w:rsidRPr="004C6254">
        <w:rPr>
          <w:rFonts w:asciiTheme="minorHAnsi" w:hAnsiTheme="minorHAnsi"/>
        </w:rPr>
        <w:t>Skalíkem</w:t>
      </w:r>
      <w:proofErr w:type="spellEnd"/>
      <w:r w:rsidRPr="004C6254">
        <w:rPr>
          <w:rFonts w:asciiTheme="minorHAnsi" w:hAnsiTheme="minorHAnsi"/>
        </w:rPr>
        <w:t xml:space="preserve">. Opravený </w:t>
      </w:r>
      <w:proofErr w:type="spellStart"/>
      <w:r w:rsidRPr="004C6254">
        <w:rPr>
          <w:rFonts w:asciiTheme="minorHAnsi" w:hAnsiTheme="minorHAnsi"/>
        </w:rPr>
        <w:t>Urubův</w:t>
      </w:r>
      <w:proofErr w:type="spellEnd"/>
      <w:r w:rsidRPr="004C6254">
        <w:rPr>
          <w:rFonts w:asciiTheme="minorHAnsi" w:hAnsiTheme="minorHAnsi"/>
        </w:rPr>
        <w:t xml:space="preserve"> </w:t>
      </w:r>
      <w:r w:rsidRPr="004C6254">
        <w:rPr>
          <w:rFonts w:asciiTheme="minorHAnsi" w:hAnsiTheme="minorHAnsi"/>
          <w:i/>
        </w:rPr>
        <w:t>Směrník</w:t>
      </w:r>
      <w:r w:rsidRPr="004C6254">
        <w:rPr>
          <w:rFonts w:asciiTheme="minorHAnsi" w:hAnsiTheme="minorHAnsi"/>
        </w:rPr>
        <w:t xml:space="preserve"> byl v pátek 17. července 2015 osazen na travnatou plochu před nové sídlo Národního památkového ústavu, územního odborného pracoviště v Ostravě na ulici Odboje.</w:t>
      </w:r>
    </w:p>
    <w:p w:rsidR="00F45917" w:rsidRPr="003F22C4" w:rsidRDefault="00F45917" w:rsidP="00F45917">
      <w:pPr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3F22C4">
        <w:rPr>
          <w:rFonts w:asciiTheme="minorHAnsi" w:hAnsiTheme="minorHAnsi"/>
        </w:rPr>
        <w:t xml:space="preserve">Cenu Národního památkového ústavu </w:t>
      </w:r>
      <w:hyperlink r:id="rId8" w:history="1">
        <w:r w:rsidRPr="003F22C4">
          <w:rPr>
            <w:rFonts w:asciiTheme="minorHAnsi" w:hAnsiTheme="minorHAnsi"/>
            <w:b/>
          </w:rPr>
          <w:t xml:space="preserve">Patrimonium pro </w:t>
        </w:r>
        <w:proofErr w:type="spellStart"/>
        <w:r w:rsidRPr="003F22C4">
          <w:rPr>
            <w:rFonts w:asciiTheme="minorHAnsi" w:hAnsiTheme="minorHAnsi"/>
            <w:b/>
          </w:rPr>
          <w:t>futuro</w:t>
        </w:r>
        <w:proofErr w:type="spellEnd"/>
      </w:hyperlink>
      <w:r w:rsidRPr="003F22C4">
        <w:rPr>
          <w:rFonts w:asciiTheme="minorHAnsi" w:hAnsiTheme="minorHAnsi"/>
        </w:rPr>
        <w:t xml:space="preserve"> s podtitulem </w:t>
      </w:r>
      <w:r w:rsidRPr="003F22C4">
        <w:rPr>
          <w:rFonts w:asciiTheme="minorHAnsi" w:hAnsiTheme="minorHAnsi"/>
          <w:i/>
          <w:iCs/>
        </w:rPr>
        <w:t>Společenské ocenění příkladů dobré praxe</w:t>
      </w:r>
      <w:r w:rsidRPr="003F22C4">
        <w:rPr>
          <w:rFonts w:asciiTheme="minorHAnsi" w:hAnsiTheme="minorHAnsi"/>
        </w:rPr>
        <w:t xml:space="preserve"> vyhlašuje Národní památkový ústav letos třetím rokem. Smyslem ceny je upozornit na pozitivní příklady a příběhy v oblasti památkové péče. Ukázat, co se povedlo, ocenit ty, kteří</w:t>
      </w:r>
      <w:r w:rsidR="003F22C4" w:rsidRPr="003F22C4">
        <w:rPr>
          <w:rFonts w:asciiTheme="minorHAnsi" w:hAnsiTheme="minorHAnsi"/>
        </w:rPr>
        <w:t xml:space="preserve"> se o to zasloužili. </w:t>
      </w:r>
    </w:p>
    <w:p w:rsidR="009F10D8" w:rsidRPr="001F2C0A" w:rsidRDefault="009F10D8" w:rsidP="009F10D8">
      <w:pPr>
        <w:pBdr>
          <w:bottom w:val="single" w:sz="12" w:space="1" w:color="auto"/>
        </w:pBdr>
        <w:jc w:val="both"/>
        <w:rPr>
          <w:rFonts w:asciiTheme="minorHAnsi" w:hAnsiTheme="minorHAnsi"/>
          <w:sz w:val="18"/>
          <w:szCs w:val="18"/>
        </w:rPr>
      </w:pPr>
    </w:p>
    <w:p w:rsidR="004C74A7" w:rsidRPr="009D0CA3" w:rsidRDefault="004C74A7" w:rsidP="009F10D8">
      <w:pPr>
        <w:jc w:val="both"/>
        <w:rPr>
          <w:rFonts w:asciiTheme="minorHAnsi" w:hAnsiTheme="minorHAnsi" w:cs="Arial"/>
          <w:sz w:val="20"/>
          <w:szCs w:val="20"/>
        </w:rPr>
      </w:pPr>
    </w:p>
    <w:p w:rsidR="00586F0C" w:rsidRDefault="00586F0C" w:rsidP="00586F0C">
      <w:pPr>
        <w:pStyle w:val="Normlnweb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115EC9">
        <w:rPr>
          <w:rFonts w:asciiTheme="minorHAnsi" w:hAnsiTheme="minorHAnsi"/>
          <w:sz w:val="22"/>
          <w:szCs w:val="22"/>
        </w:rPr>
        <w:t>Kontakty a informace:</w:t>
      </w:r>
    </w:p>
    <w:p w:rsidR="00FF18E6" w:rsidRPr="00115EC9" w:rsidRDefault="00FF18E6" w:rsidP="00586F0C">
      <w:pPr>
        <w:pStyle w:val="Normlnweb"/>
        <w:pBdr>
          <w:bottom w:val="single" w:sz="12" w:space="1" w:color="auto"/>
        </w:pBdr>
      </w:pPr>
      <w:r w:rsidRPr="0044785B">
        <w:rPr>
          <w:rFonts w:asciiTheme="minorHAnsi" w:hAnsiTheme="minorHAnsi"/>
          <w:sz w:val="20"/>
          <w:szCs w:val="20"/>
        </w:rPr>
        <w:t>Mgr. Petra Batková, pracovnice vztahů k veřejnosti, koordinační, projektová a programová pracovnice NPÚ</w:t>
      </w:r>
      <w:r>
        <w:rPr>
          <w:rFonts w:asciiTheme="minorHAnsi" w:hAnsiTheme="minorHAnsi"/>
          <w:sz w:val="20"/>
          <w:szCs w:val="20"/>
        </w:rPr>
        <w:t>,</w:t>
      </w:r>
      <w:r w:rsidRPr="0044785B">
        <w:rPr>
          <w:rFonts w:asciiTheme="minorHAnsi" w:hAnsiTheme="minorHAnsi"/>
          <w:sz w:val="20"/>
          <w:szCs w:val="20"/>
        </w:rPr>
        <w:t xml:space="preserve"> ÚOP v Ostravě, 595 133 911, 724 474 537, </w:t>
      </w:r>
      <w:hyperlink r:id="rId9" w:history="1">
        <w:r w:rsidRPr="0044785B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FF18E6" w:rsidRPr="00115EC9" w:rsidSect="00491E1E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99" w:rsidRDefault="00B92B99" w:rsidP="00507F56">
      <w:r>
        <w:separator/>
      </w:r>
    </w:p>
  </w:endnote>
  <w:endnote w:type="continuationSeparator" w:id="0">
    <w:p w:rsidR="00B92B99" w:rsidRDefault="00B92B99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A6" w:rsidRPr="00366AA6" w:rsidRDefault="00B92B99" w:rsidP="00366AA6">
    <w:pPr>
      <w:pStyle w:val="Zpat"/>
      <w:rPr>
        <w:szCs w:val="16"/>
      </w:rPr>
    </w:pPr>
  </w:p>
  <w:p w:rsidR="00FC62F7" w:rsidRPr="00366AA6" w:rsidRDefault="00B92B99" w:rsidP="00366AA6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E1" w:rsidRDefault="00B92B99" w:rsidP="005274E1">
    <w:pPr>
      <w:pStyle w:val="Zpat"/>
      <w:rPr>
        <w:szCs w:val="16"/>
      </w:rPr>
    </w:pPr>
  </w:p>
  <w:p w:rsidR="005274E1" w:rsidRDefault="00B92B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99" w:rsidRDefault="00B92B99" w:rsidP="00507F56">
      <w:r>
        <w:separator/>
      </w:r>
    </w:p>
  </w:footnote>
  <w:footnote w:type="continuationSeparator" w:id="0">
    <w:p w:rsidR="00B92B99" w:rsidRDefault="00B92B99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F7" w:rsidRPr="00525ACD" w:rsidRDefault="00C11E29" w:rsidP="00910742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43180</wp:posOffset>
          </wp:positionV>
          <wp:extent cx="3076575" cy="822960"/>
          <wp:effectExtent l="0" t="0" r="9525" b="0"/>
          <wp:wrapTight wrapText="bothSides">
            <wp:wrapPolygon edited="0">
              <wp:start x="0" y="0"/>
              <wp:lineTo x="0" y="21000"/>
              <wp:lineTo x="21533" y="21000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D9D"/>
    <w:rsid w:val="00003E93"/>
    <w:rsid w:val="0002766B"/>
    <w:rsid w:val="00061229"/>
    <w:rsid w:val="00086C9F"/>
    <w:rsid w:val="00091517"/>
    <w:rsid w:val="000E7ADE"/>
    <w:rsid w:val="00154605"/>
    <w:rsid w:val="001F2C0A"/>
    <w:rsid w:val="001F6013"/>
    <w:rsid w:val="0020449F"/>
    <w:rsid w:val="00223C50"/>
    <w:rsid w:val="002341D0"/>
    <w:rsid w:val="0024710F"/>
    <w:rsid w:val="002C4A38"/>
    <w:rsid w:val="002E5824"/>
    <w:rsid w:val="002E757A"/>
    <w:rsid w:val="00393186"/>
    <w:rsid w:val="003B25F1"/>
    <w:rsid w:val="003C724B"/>
    <w:rsid w:val="003D24DE"/>
    <w:rsid w:val="003D26CC"/>
    <w:rsid w:val="003E1B6F"/>
    <w:rsid w:val="003F22C4"/>
    <w:rsid w:val="003F7EF5"/>
    <w:rsid w:val="004251F3"/>
    <w:rsid w:val="00426AC2"/>
    <w:rsid w:val="004365CC"/>
    <w:rsid w:val="0044785B"/>
    <w:rsid w:val="004733A7"/>
    <w:rsid w:val="004928D5"/>
    <w:rsid w:val="00497BCF"/>
    <w:rsid w:val="004B7860"/>
    <w:rsid w:val="004C6254"/>
    <w:rsid w:val="004C74A7"/>
    <w:rsid w:val="004E118C"/>
    <w:rsid w:val="00507F56"/>
    <w:rsid w:val="00514E30"/>
    <w:rsid w:val="00517437"/>
    <w:rsid w:val="00527879"/>
    <w:rsid w:val="00566B8D"/>
    <w:rsid w:val="00583B0F"/>
    <w:rsid w:val="00586F0C"/>
    <w:rsid w:val="005A07A2"/>
    <w:rsid w:val="005A197F"/>
    <w:rsid w:val="005C25B1"/>
    <w:rsid w:val="005E3EFC"/>
    <w:rsid w:val="00604D5A"/>
    <w:rsid w:val="00620DEE"/>
    <w:rsid w:val="00631F04"/>
    <w:rsid w:val="0067612F"/>
    <w:rsid w:val="006B4D01"/>
    <w:rsid w:val="006C231B"/>
    <w:rsid w:val="006D19CF"/>
    <w:rsid w:val="006D4912"/>
    <w:rsid w:val="006F2C12"/>
    <w:rsid w:val="006F6F28"/>
    <w:rsid w:val="00702025"/>
    <w:rsid w:val="00705C59"/>
    <w:rsid w:val="00711B62"/>
    <w:rsid w:val="00743C78"/>
    <w:rsid w:val="0078372B"/>
    <w:rsid w:val="00793D56"/>
    <w:rsid w:val="007A3002"/>
    <w:rsid w:val="007F077A"/>
    <w:rsid w:val="007F56F9"/>
    <w:rsid w:val="008221F0"/>
    <w:rsid w:val="00851AAC"/>
    <w:rsid w:val="008546B2"/>
    <w:rsid w:val="00860393"/>
    <w:rsid w:val="008C0B51"/>
    <w:rsid w:val="008C7D68"/>
    <w:rsid w:val="008D319F"/>
    <w:rsid w:val="008D6125"/>
    <w:rsid w:val="008E174B"/>
    <w:rsid w:val="00952193"/>
    <w:rsid w:val="00996F85"/>
    <w:rsid w:val="009C455B"/>
    <w:rsid w:val="009D03D8"/>
    <w:rsid w:val="009D1778"/>
    <w:rsid w:val="009D1F1D"/>
    <w:rsid w:val="009F10D8"/>
    <w:rsid w:val="009F37CE"/>
    <w:rsid w:val="00A06476"/>
    <w:rsid w:val="00A4259D"/>
    <w:rsid w:val="00A50756"/>
    <w:rsid w:val="00AC4438"/>
    <w:rsid w:val="00AF60F7"/>
    <w:rsid w:val="00B05CB6"/>
    <w:rsid w:val="00B22CB7"/>
    <w:rsid w:val="00B31F5D"/>
    <w:rsid w:val="00B92B99"/>
    <w:rsid w:val="00C11E29"/>
    <w:rsid w:val="00C44C48"/>
    <w:rsid w:val="00C456A3"/>
    <w:rsid w:val="00C9453F"/>
    <w:rsid w:val="00CD163B"/>
    <w:rsid w:val="00CD5F37"/>
    <w:rsid w:val="00CE1A19"/>
    <w:rsid w:val="00CE5276"/>
    <w:rsid w:val="00D0167E"/>
    <w:rsid w:val="00D30460"/>
    <w:rsid w:val="00D51E01"/>
    <w:rsid w:val="00D55BF5"/>
    <w:rsid w:val="00D84C37"/>
    <w:rsid w:val="00DF31A3"/>
    <w:rsid w:val="00E26FAD"/>
    <w:rsid w:val="00E76554"/>
    <w:rsid w:val="00F1224C"/>
    <w:rsid w:val="00F25014"/>
    <w:rsid w:val="00F414F4"/>
    <w:rsid w:val="00F45917"/>
    <w:rsid w:val="00FA7BA1"/>
    <w:rsid w:val="00FD44B0"/>
    <w:rsid w:val="00FF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3B0F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patrimonium-pro-futu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tkova.petra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6D62-2A02-4CEC-B757-132792FA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Petra Batková</cp:lastModifiedBy>
  <cp:revision>10</cp:revision>
  <cp:lastPrinted>2016-01-25T09:12:00Z</cp:lastPrinted>
  <dcterms:created xsi:type="dcterms:W3CDTF">2016-07-20T09:00:00Z</dcterms:created>
  <dcterms:modified xsi:type="dcterms:W3CDTF">2016-07-20T10:01:00Z</dcterms:modified>
</cp:coreProperties>
</file>