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A804" w14:textId="77777777" w:rsidR="00C11E29" w:rsidRPr="009F10D8" w:rsidRDefault="00C11E29" w:rsidP="00C11E29">
      <w:pPr>
        <w:rPr>
          <w:rFonts w:asciiTheme="minorHAnsi" w:hAnsiTheme="minorHAnsi"/>
        </w:rPr>
      </w:pPr>
    </w:p>
    <w:p w14:paraId="460B9511" w14:textId="77777777"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14:paraId="45629181" w14:textId="77777777"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14:paraId="7174E404" w14:textId="77777777" w:rsidR="00A256F2" w:rsidRDefault="00A256F2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2C5C6BB5" w14:textId="77777777" w:rsidR="00A256F2" w:rsidRDefault="00A256F2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709CDB23" w14:textId="77777777" w:rsidR="00DA6172" w:rsidRPr="00983ED2" w:rsidRDefault="000D6763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  <w:r>
        <w:rPr>
          <w:rFonts w:asciiTheme="minorHAnsi" w:hAnsiTheme="minorHAnsi"/>
          <w:b/>
          <w:color w:val="7F7F7F"/>
          <w:sz w:val="28"/>
          <w:szCs w:val="28"/>
        </w:rPr>
        <w:t>TISKOVÁ ZPRÁVA</w:t>
      </w:r>
    </w:p>
    <w:p w14:paraId="4C8FCC7E" w14:textId="77777777" w:rsidR="00DA0DAE" w:rsidRPr="00A256F2" w:rsidRDefault="008E4218" w:rsidP="00DA6172">
      <w:pPr>
        <w:rPr>
          <w:rFonts w:asciiTheme="minorHAnsi" w:hAnsiTheme="minorHAnsi"/>
          <w:b/>
          <w:color w:val="7F7F7F" w:themeColor="text1" w:themeTint="80"/>
          <w:sz w:val="28"/>
          <w:szCs w:val="28"/>
        </w:rPr>
      </w:pPr>
      <w:r w:rsidRPr="00A256F2"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Archeologický výzkum </w:t>
      </w:r>
      <w:r w:rsidR="00103243" w:rsidRPr="00A256F2"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Ostrava – Nové Lauby </w:t>
      </w:r>
    </w:p>
    <w:p w14:paraId="43A4E480" w14:textId="77777777" w:rsidR="00330E25" w:rsidRPr="00DA6172" w:rsidRDefault="00330E25" w:rsidP="00DA6172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</w:p>
    <w:p w14:paraId="27DEDD77" w14:textId="27ACBBD7" w:rsidR="00DE0B5E" w:rsidRPr="00330E25" w:rsidRDefault="00C11E29" w:rsidP="00BE2339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  <w:r w:rsidRPr="00BB6A0A">
        <w:rPr>
          <w:rFonts w:asciiTheme="minorHAnsi" w:hAnsiTheme="minorHAnsi"/>
          <w:b/>
        </w:rPr>
        <w:t xml:space="preserve">Ostrava, </w:t>
      </w:r>
      <w:r w:rsidR="0018516C">
        <w:rPr>
          <w:rFonts w:asciiTheme="minorHAnsi" w:hAnsiTheme="minorHAnsi"/>
          <w:b/>
        </w:rPr>
        <w:t>12</w:t>
      </w:r>
      <w:bookmarkStart w:id="0" w:name="_GoBack"/>
      <w:bookmarkEnd w:id="0"/>
      <w:r w:rsidR="000D6763">
        <w:rPr>
          <w:rFonts w:asciiTheme="minorHAnsi" w:hAnsiTheme="minorHAnsi"/>
          <w:b/>
        </w:rPr>
        <w:t xml:space="preserve">. </w:t>
      </w:r>
      <w:r w:rsidR="00C03755">
        <w:rPr>
          <w:rFonts w:asciiTheme="minorHAnsi" w:hAnsiTheme="minorHAnsi"/>
          <w:b/>
        </w:rPr>
        <w:t>8</w:t>
      </w:r>
      <w:r w:rsidR="00BB3566">
        <w:rPr>
          <w:rFonts w:asciiTheme="minorHAnsi" w:hAnsiTheme="minorHAnsi"/>
          <w:b/>
        </w:rPr>
        <w:t xml:space="preserve">. </w:t>
      </w:r>
      <w:r w:rsidR="00DE0B5E">
        <w:rPr>
          <w:rFonts w:asciiTheme="minorHAnsi" w:hAnsiTheme="minorHAnsi"/>
          <w:b/>
        </w:rPr>
        <w:t>2020</w:t>
      </w:r>
    </w:p>
    <w:p w14:paraId="2BE2E557" w14:textId="77777777" w:rsidR="00103243" w:rsidRPr="003800F3" w:rsidRDefault="00567426" w:rsidP="00236D4A">
      <w:pPr>
        <w:jc w:val="both"/>
        <w:rPr>
          <w:rFonts w:asciiTheme="minorHAnsi" w:hAnsiTheme="minorHAnsi"/>
          <w:b/>
        </w:rPr>
      </w:pPr>
      <w:r w:rsidRPr="00236D4A">
        <w:rPr>
          <w:rFonts w:asciiTheme="minorHAnsi" w:hAnsiTheme="minorHAnsi"/>
          <w:b/>
        </w:rPr>
        <w:t xml:space="preserve">Od září 2019 probíhá podél ulice Velké v Ostravě záchranný archeologický výzkum, který předchází výstavbě obytného bloku. Jedná se o </w:t>
      </w:r>
      <w:r w:rsidRPr="00954BBF">
        <w:rPr>
          <w:rFonts w:asciiTheme="minorHAnsi" w:hAnsiTheme="minorHAnsi"/>
          <w:b/>
        </w:rPr>
        <w:t>prostor v původním jádru středověkého města, jehož hlavní komunikační os</w:t>
      </w:r>
      <w:r w:rsidR="00AC1139" w:rsidRPr="00954BBF">
        <w:rPr>
          <w:rFonts w:asciiTheme="minorHAnsi" w:hAnsiTheme="minorHAnsi"/>
          <w:b/>
        </w:rPr>
        <w:t xml:space="preserve">u tvořila ulice Velká spojující tzv. Hrabovskou bránu s náměstím </w:t>
      </w:r>
      <w:r w:rsidRPr="00954BBF">
        <w:rPr>
          <w:rFonts w:asciiTheme="minorHAnsi" w:hAnsiTheme="minorHAnsi"/>
          <w:b/>
        </w:rPr>
        <w:t>(</w:t>
      </w:r>
      <w:r w:rsidRPr="0050704B">
        <w:rPr>
          <w:rFonts w:asciiTheme="minorHAnsi" w:hAnsiTheme="minorHAnsi"/>
          <w:b/>
        </w:rPr>
        <w:t>dnešní Masarykovo náměstí). Tato uliční síť vznikala současn</w:t>
      </w:r>
      <w:r w:rsidR="00954BBF" w:rsidRPr="0050704B">
        <w:rPr>
          <w:rFonts w:asciiTheme="minorHAnsi" w:hAnsiTheme="minorHAnsi"/>
          <w:b/>
        </w:rPr>
        <w:t>ě se sa</w:t>
      </w:r>
      <w:r w:rsidR="00760AE6" w:rsidRPr="0050704B">
        <w:rPr>
          <w:rFonts w:asciiTheme="minorHAnsi" w:hAnsiTheme="minorHAnsi"/>
          <w:b/>
        </w:rPr>
        <w:t xml:space="preserve">motným městem </w:t>
      </w:r>
      <w:r w:rsidR="0050704B" w:rsidRPr="0050704B">
        <w:rPr>
          <w:rFonts w:asciiTheme="minorHAnsi" w:hAnsiTheme="minorHAnsi"/>
          <w:b/>
        </w:rPr>
        <w:t>založeným mezi léty 1267–</w:t>
      </w:r>
      <w:r w:rsidR="00760AE6" w:rsidRPr="0050704B">
        <w:rPr>
          <w:rFonts w:asciiTheme="minorHAnsi" w:hAnsiTheme="minorHAnsi"/>
          <w:b/>
        </w:rPr>
        <w:t>1279.</w:t>
      </w:r>
      <w:r w:rsidR="00F3232B" w:rsidRPr="0050704B">
        <w:rPr>
          <w:rFonts w:asciiTheme="minorHAnsi" w:hAnsiTheme="minorHAnsi"/>
          <w:b/>
        </w:rPr>
        <w:t xml:space="preserve"> </w:t>
      </w:r>
      <w:r w:rsidR="00954BBF" w:rsidRPr="0050704B">
        <w:rPr>
          <w:rFonts w:asciiTheme="minorHAnsi" w:hAnsiTheme="minorHAnsi"/>
          <w:b/>
        </w:rPr>
        <w:t xml:space="preserve">Záchranný </w:t>
      </w:r>
      <w:r w:rsidR="00954BBF" w:rsidRPr="003800F3">
        <w:rPr>
          <w:rFonts w:asciiTheme="minorHAnsi" w:hAnsiTheme="minorHAnsi"/>
          <w:b/>
        </w:rPr>
        <w:t>archeologický výzkum Ostrava – Nové Lauby je do dnešní doby největším výzkumem v jádru středověkého města v Moravskoslezském kraji.</w:t>
      </w:r>
    </w:p>
    <w:p w14:paraId="3A84FC8B" w14:textId="77777777" w:rsidR="00AC1139" w:rsidRDefault="00AC1139" w:rsidP="00236D4A">
      <w:pPr>
        <w:jc w:val="both"/>
        <w:rPr>
          <w:rFonts w:asciiTheme="minorHAnsi" w:hAnsiTheme="minorHAnsi"/>
          <w:b/>
          <w:sz w:val="28"/>
          <w:szCs w:val="28"/>
        </w:rPr>
      </w:pPr>
    </w:p>
    <w:p w14:paraId="1AD93458" w14:textId="20675B25" w:rsidR="00C022B5" w:rsidRPr="002A4F50" w:rsidRDefault="003D4FEC" w:rsidP="00C022B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Jelikož</w:t>
      </w:r>
      <w:r w:rsidR="00C022B5" w:rsidRPr="002A4F50">
        <w:rPr>
          <w:rFonts w:asciiTheme="minorHAnsi" w:hAnsiTheme="minorHAnsi"/>
        </w:rPr>
        <w:t xml:space="preserve"> rohový dům čp. 54 představoval </w:t>
      </w:r>
      <w:r w:rsidR="00875DEC">
        <w:rPr>
          <w:rFonts w:asciiTheme="minorHAnsi" w:hAnsiTheme="minorHAnsi"/>
        </w:rPr>
        <w:t>vedle</w:t>
      </w:r>
      <w:r w:rsidR="00C022B5" w:rsidRPr="002A4F50">
        <w:rPr>
          <w:rFonts w:asciiTheme="minorHAnsi" w:hAnsiTheme="minorHAnsi"/>
        </w:rPr>
        <w:t xml:space="preserve"> kostela sv. Václava</w:t>
      </w:r>
      <w:r w:rsidR="00875DEC">
        <w:rPr>
          <w:rFonts w:asciiTheme="minorHAnsi" w:hAnsiTheme="minorHAnsi"/>
        </w:rPr>
        <w:t xml:space="preserve"> a bývalé radnice</w:t>
      </w:r>
      <w:r w:rsidR="00C022B5" w:rsidRPr="002A4F50">
        <w:rPr>
          <w:rFonts w:asciiTheme="minorHAnsi" w:hAnsiTheme="minorHAnsi"/>
        </w:rPr>
        <w:t xml:space="preserve"> </w:t>
      </w:r>
      <w:r w:rsidR="00545C91">
        <w:rPr>
          <w:rFonts w:asciiTheme="minorHAnsi" w:hAnsiTheme="minorHAnsi"/>
        </w:rPr>
        <w:t xml:space="preserve">(dnešní muzeum) </w:t>
      </w:r>
      <w:r w:rsidR="00C022B5" w:rsidRPr="002A4F50">
        <w:rPr>
          <w:rFonts w:asciiTheme="minorHAnsi" w:hAnsiTheme="minorHAnsi"/>
        </w:rPr>
        <w:t>jedin</w:t>
      </w:r>
      <w:r w:rsidR="004D53C8">
        <w:rPr>
          <w:rFonts w:asciiTheme="minorHAnsi" w:hAnsiTheme="minorHAnsi"/>
        </w:rPr>
        <w:t>ou dochovanou středověkou budov</w:t>
      </w:r>
      <w:r w:rsidR="00C022B5" w:rsidRPr="002A4F50">
        <w:rPr>
          <w:rFonts w:asciiTheme="minorHAnsi" w:hAnsiTheme="minorHAnsi"/>
        </w:rPr>
        <w:t>u a středo</w:t>
      </w:r>
      <w:r w:rsidR="006C4B8A">
        <w:rPr>
          <w:rFonts w:asciiTheme="minorHAnsi" w:hAnsiTheme="minorHAnsi"/>
        </w:rPr>
        <w:t>věká jádra se předpokládala i u </w:t>
      </w:r>
      <w:r w:rsidR="00C022B5" w:rsidRPr="002A4F50">
        <w:rPr>
          <w:rFonts w:asciiTheme="minorHAnsi" w:hAnsiTheme="minorHAnsi"/>
        </w:rPr>
        <w:t xml:space="preserve">ostatních domů v ulici Velké, byl proveden </w:t>
      </w:r>
      <w:r>
        <w:rPr>
          <w:rFonts w:asciiTheme="minorHAnsi" w:hAnsiTheme="minorHAnsi"/>
        </w:rPr>
        <w:t>na přelomu let 2017 a 2018 tzv. </w:t>
      </w:r>
      <w:r w:rsidR="00C022B5" w:rsidRPr="002A4F50">
        <w:rPr>
          <w:rFonts w:asciiTheme="minorHAnsi" w:hAnsiTheme="minorHAnsi"/>
        </w:rPr>
        <w:t xml:space="preserve">zjišťovací výzkum. Jeho úkolem bylo především zdokumentovat relikty sklepních prostor podél ulice Velké a provést jejich </w:t>
      </w:r>
      <w:proofErr w:type="spellStart"/>
      <w:r w:rsidR="00C022B5" w:rsidRPr="002A4F50">
        <w:rPr>
          <w:rFonts w:asciiTheme="minorHAnsi" w:hAnsiTheme="minorHAnsi"/>
        </w:rPr>
        <w:t>stavebněhistorický</w:t>
      </w:r>
      <w:proofErr w:type="spellEnd"/>
      <w:r w:rsidR="00C022B5" w:rsidRPr="002A4F50">
        <w:rPr>
          <w:rFonts w:asciiTheme="minorHAnsi" w:hAnsiTheme="minorHAnsi"/>
        </w:rPr>
        <w:t xml:space="preserve"> průzkum. </w:t>
      </w:r>
      <w:r w:rsidR="006C4B8A">
        <w:rPr>
          <w:rFonts w:asciiTheme="minorHAnsi" w:hAnsiTheme="minorHAnsi"/>
        </w:rPr>
        <w:t xml:space="preserve">V souvislosti s výsledky výzkumu se rozhodlo </w:t>
      </w:r>
      <w:r w:rsidR="00F06FBD">
        <w:rPr>
          <w:rFonts w:asciiTheme="minorHAnsi" w:hAnsiTheme="minorHAnsi"/>
        </w:rPr>
        <w:t>o zachování</w:t>
      </w:r>
      <w:r w:rsidR="00C022B5" w:rsidRPr="002A4F50">
        <w:rPr>
          <w:rFonts w:asciiTheme="minorHAnsi" w:hAnsiTheme="minorHAnsi"/>
        </w:rPr>
        <w:t xml:space="preserve"> přední část</w:t>
      </w:r>
      <w:r w:rsidR="00F06FBD">
        <w:rPr>
          <w:rFonts w:asciiTheme="minorHAnsi" w:hAnsiTheme="minorHAnsi"/>
        </w:rPr>
        <w:t>i</w:t>
      </w:r>
      <w:r w:rsidR="00831837">
        <w:rPr>
          <w:rFonts w:asciiTheme="minorHAnsi" w:hAnsiTheme="minorHAnsi"/>
        </w:rPr>
        <w:t xml:space="preserve"> sklepů pocházejících z </w:t>
      </w:r>
      <w:r w:rsidR="00C022B5" w:rsidRPr="002A4F50">
        <w:rPr>
          <w:rFonts w:asciiTheme="minorHAnsi" w:hAnsiTheme="minorHAnsi"/>
        </w:rPr>
        <w:t>2. poloviny 16. století</w:t>
      </w:r>
      <w:r w:rsidR="00C022B5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> </w:t>
      </w:r>
      <w:r w:rsidR="00B12118">
        <w:rPr>
          <w:rFonts w:asciiTheme="minorHAnsi" w:hAnsiTheme="minorHAnsi"/>
        </w:rPr>
        <w:t xml:space="preserve">posunutí </w:t>
      </w:r>
      <w:r w:rsidR="00C022B5">
        <w:rPr>
          <w:rFonts w:asciiTheme="minorHAnsi" w:hAnsiTheme="minorHAnsi"/>
        </w:rPr>
        <w:t> </w:t>
      </w:r>
      <w:r w:rsidR="00B12118">
        <w:rPr>
          <w:rFonts w:asciiTheme="minorHAnsi" w:hAnsiTheme="minorHAnsi"/>
        </w:rPr>
        <w:t>stavební jámy</w:t>
      </w:r>
      <w:r w:rsidR="00C022B5" w:rsidRPr="002A4F50">
        <w:rPr>
          <w:rFonts w:asciiTheme="minorHAnsi" w:hAnsiTheme="minorHAnsi"/>
        </w:rPr>
        <w:t xml:space="preserve"> plánovan</w:t>
      </w:r>
      <w:r w:rsidR="00B12118">
        <w:rPr>
          <w:rFonts w:asciiTheme="minorHAnsi" w:hAnsiTheme="minorHAnsi"/>
        </w:rPr>
        <w:t>ého obytného bloku</w:t>
      </w:r>
      <w:r w:rsidR="00C022B5" w:rsidRPr="002A4F50">
        <w:rPr>
          <w:rFonts w:asciiTheme="minorHAnsi" w:hAnsiTheme="minorHAnsi"/>
        </w:rPr>
        <w:t xml:space="preserve"> směrem k jihu.</w:t>
      </w:r>
    </w:p>
    <w:p w14:paraId="19B9D143" w14:textId="77777777" w:rsidR="00C022B5" w:rsidRPr="00236D4A" w:rsidRDefault="00C022B5" w:rsidP="00236D4A">
      <w:pPr>
        <w:jc w:val="both"/>
        <w:rPr>
          <w:rFonts w:asciiTheme="minorHAnsi" w:hAnsiTheme="minorHAnsi"/>
          <w:b/>
          <w:sz w:val="28"/>
          <w:szCs w:val="28"/>
        </w:rPr>
      </w:pPr>
    </w:p>
    <w:p w14:paraId="089DC126" w14:textId="1B9EA7CB" w:rsidR="00C4358E" w:rsidRPr="00236D4A" w:rsidRDefault="00C4358E" w:rsidP="00236D4A">
      <w:pPr>
        <w:jc w:val="both"/>
        <w:rPr>
          <w:rFonts w:asciiTheme="minorHAnsi" w:hAnsiTheme="minorHAnsi"/>
          <w:b/>
          <w:sz w:val="28"/>
          <w:szCs w:val="28"/>
        </w:rPr>
      </w:pPr>
      <w:r w:rsidRPr="003800F3">
        <w:rPr>
          <w:rFonts w:asciiTheme="minorHAnsi" w:hAnsiTheme="minorHAnsi"/>
        </w:rPr>
        <w:t xml:space="preserve">Probíhající </w:t>
      </w:r>
      <w:r w:rsidR="00831837">
        <w:rPr>
          <w:rFonts w:asciiTheme="minorHAnsi" w:hAnsiTheme="minorHAnsi"/>
        </w:rPr>
        <w:t>výzkum se zabývá dokumentací</w:t>
      </w:r>
      <w:r w:rsidRPr="00E05B2B">
        <w:rPr>
          <w:rFonts w:asciiTheme="minorHAnsi" w:hAnsiTheme="minorHAnsi"/>
        </w:rPr>
        <w:t xml:space="preserve"> zbývajících</w:t>
      </w:r>
      <w:r w:rsidR="00E05B2B">
        <w:rPr>
          <w:rFonts w:asciiTheme="minorHAnsi" w:hAnsiTheme="minorHAnsi"/>
        </w:rPr>
        <w:t xml:space="preserve"> </w:t>
      </w:r>
      <w:r w:rsidR="00D4771F">
        <w:rPr>
          <w:rFonts w:asciiTheme="minorHAnsi" w:hAnsiTheme="minorHAnsi"/>
        </w:rPr>
        <w:t>skle</w:t>
      </w:r>
      <w:r w:rsidR="00831837">
        <w:rPr>
          <w:rFonts w:asciiTheme="minorHAnsi" w:hAnsiTheme="minorHAnsi"/>
        </w:rPr>
        <w:t>pních prostor, které</w:t>
      </w:r>
      <w:r w:rsidR="00D4771F">
        <w:rPr>
          <w:rFonts w:asciiTheme="minorHAnsi" w:hAnsiTheme="minorHAnsi"/>
        </w:rPr>
        <w:t xml:space="preserve"> zasahují i do </w:t>
      </w:r>
      <w:r w:rsidR="003800F3" w:rsidRPr="00E05B2B">
        <w:rPr>
          <w:rFonts w:asciiTheme="minorHAnsi" w:hAnsiTheme="minorHAnsi"/>
        </w:rPr>
        <w:t xml:space="preserve">středních </w:t>
      </w:r>
      <w:r w:rsidR="00161D61" w:rsidRPr="00E05B2B">
        <w:rPr>
          <w:rFonts w:asciiTheme="minorHAnsi" w:hAnsiTheme="minorHAnsi"/>
        </w:rPr>
        <w:t xml:space="preserve">částí </w:t>
      </w:r>
      <w:r w:rsidRPr="00E05B2B">
        <w:rPr>
          <w:rFonts w:asciiTheme="minorHAnsi" w:hAnsiTheme="minorHAnsi"/>
        </w:rPr>
        <w:t xml:space="preserve">parcel </w:t>
      </w:r>
      <w:r w:rsidRPr="003800F3">
        <w:rPr>
          <w:rFonts w:asciiTheme="minorHAnsi" w:hAnsiTheme="minorHAnsi"/>
        </w:rPr>
        <w:t xml:space="preserve">a dalších, souvisejících se zástavbou podél ulice Pivovarské. </w:t>
      </w:r>
      <w:r w:rsidR="003800F3" w:rsidRPr="003800F3">
        <w:rPr>
          <w:rFonts w:asciiTheme="minorHAnsi" w:hAnsiTheme="minorHAnsi"/>
        </w:rPr>
        <w:t>Většina</w:t>
      </w:r>
      <w:r w:rsidRPr="003800F3">
        <w:rPr>
          <w:rFonts w:asciiTheme="minorHAnsi" w:hAnsiTheme="minorHAnsi"/>
        </w:rPr>
        <w:t xml:space="preserve"> výzkumu se však </w:t>
      </w:r>
      <w:r w:rsidR="003800F3" w:rsidRPr="003800F3">
        <w:rPr>
          <w:rFonts w:asciiTheme="minorHAnsi" w:hAnsiTheme="minorHAnsi"/>
        </w:rPr>
        <w:t xml:space="preserve">věnuje </w:t>
      </w:r>
      <w:r w:rsidRPr="003800F3">
        <w:rPr>
          <w:rFonts w:asciiTheme="minorHAnsi" w:hAnsiTheme="minorHAnsi"/>
        </w:rPr>
        <w:t>star</w:t>
      </w:r>
      <w:r w:rsidR="003800F3" w:rsidRPr="003800F3">
        <w:rPr>
          <w:rFonts w:asciiTheme="minorHAnsi" w:hAnsiTheme="minorHAnsi"/>
        </w:rPr>
        <w:t>ším středověkým</w:t>
      </w:r>
      <w:r w:rsidRPr="003800F3">
        <w:rPr>
          <w:rFonts w:asciiTheme="minorHAnsi" w:hAnsiTheme="minorHAnsi"/>
        </w:rPr>
        <w:t xml:space="preserve"> terénů</w:t>
      </w:r>
      <w:r w:rsidR="003800F3" w:rsidRPr="003800F3">
        <w:rPr>
          <w:rFonts w:asciiTheme="minorHAnsi" w:hAnsiTheme="minorHAnsi"/>
        </w:rPr>
        <w:t>m</w:t>
      </w:r>
      <w:r w:rsidR="00831837">
        <w:rPr>
          <w:rFonts w:asciiTheme="minorHAnsi" w:hAnsiTheme="minorHAnsi"/>
        </w:rPr>
        <w:t>, jež</w:t>
      </w:r>
      <w:r w:rsidR="00E05B2B">
        <w:rPr>
          <w:rFonts w:asciiTheme="minorHAnsi" w:hAnsiTheme="minorHAnsi"/>
        </w:rPr>
        <w:t xml:space="preserve"> se dochovaly </w:t>
      </w:r>
      <w:r w:rsidR="00D4771F" w:rsidRPr="00D4771F">
        <w:rPr>
          <w:rFonts w:asciiTheme="minorHAnsi" w:hAnsiTheme="minorHAnsi"/>
        </w:rPr>
        <w:t xml:space="preserve">pod nepodsklepenými částmi </w:t>
      </w:r>
      <w:r w:rsidRPr="00D4771F">
        <w:rPr>
          <w:rFonts w:asciiTheme="minorHAnsi" w:hAnsiTheme="minorHAnsi"/>
        </w:rPr>
        <w:t>zástavb</w:t>
      </w:r>
      <w:r w:rsidR="00D4771F" w:rsidRPr="00D4771F">
        <w:rPr>
          <w:rFonts w:asciiTheme="minorHAnsi" w:hAnsiTheme="minorHAnsi"/>
        </w:rPr>
        <w:t>y</w:t>
      </w:r>
      <w:r w:rsidRPr="00D4771F">
        <w:rPr>
          <w:rFonts w:asciiTheme="minorHAnsi" w:hAnsiTheme="minorHAnsi"/>
        </w:rPr>
        <w:t xml:space="preserve"> domovního bloku.</w:t>
      </w:r>
    </w:p>
    <w:p w14:paraId="27077F0F" w14:textId="77777777" w:rsidR="00C4358E" w:rsidRPr="00236D4A" w:rsidRDefault="00C4358E" w:rsidP="00236D4A">
      <w:pPr>
        <w:jc w:val="both"/>
        <w:rPr>
          <w:rFonts w:asciiTheme="minorHAnsi" w:hAnsiTheme="minorHAnsi"/>
          <w:b/>
          <w:sz w:val="28"/>
          <w:szCs w:val="28"/>
        </w:rPr>
      </w:pPr>
    </w:p>
    <w:p w14:paraId="65A23B63" w14:textId="64B59ADD" w:rsidR="00B22A8D" w:rsidRPr="0050704B" w:rsidRDefault="00AC1139" w:rsidP="00236D4A">
      <w:pPr>
        <w:jc w:val="both"/>
        <w:rPr>
          <w:rFonts w:asciiTheme="minorHAnsi" w:hAnsiTheme="minorHAnsi"/>
        </w:rPr>
      </w:pPr>
      <w:r w:rsidRPr="002A4F50">
        <w:rPr>
          <w:rFonts w:asciiTheme="minorHAnsi" w:hAnsiTheme="minorHAnsi"/>
        </w:rPr>
        <w:t>„</w:t>
      </w:r>
      <w:r w:rsidR="00F3232B" w:rsidRPr="002A4F50">
        <w:rPr>
          <w:rFonts w:asciiTheme="minorHAnsi" w:hAnsiTheme="minorHAnsi"/>
        </w:rPr>
        <w:t>Ji</w:t>
      </w:r>
      <w:r w:rsidR="00C4358E" w:rsidRPr="002A4F50">
        <w:rPr>
          <w:rFonts w:asciiTheme="minorHAnsi" w:hAnsiTheme="minorHAnsi"/>
        </w:rPr>
        <w:t>ž z výsledků</w:t>
      </w:r>
      <w:r w:rsidR="00424534">
        <w:rPr>
          <w:rFonts w:asciiTheme="minorHAnsi" w:hAnsiTheme="minorHAnsi"/>
        </w:rPr>
        <w:t xml:space="preserve"> zjišťovacího výzkumu byl zřejmý nález mohutného souvrství </w:t>
      </w:r>
      <w:r w:rsidR="00E0634B">
        <w:rPr>
          <w:rFonts w:asciiTheme="minorHAnsi" w:hAnsiTheme="minorHAnsi"/>
        </w:rPr>
        <w:t xml:space="preserve">ze zásypu suterénů tzv. </w:t>
      </w:r>
      <w:proofErr w:type="spellStart"/>
      <w:r w:rsidR="00E0634B">
        <w:rPr>
          <w:rFonts w:asciiTheme="minorHAnsi" w:hAnsiTheme="minorHAnsi"/>
        </w:rPr>
        <w:t>dřevohliněných</w:t>
      </w:r>
      <w:proofErr w:type="spellEnd"/>
      <w:r w:rsidR="00E0634B">
        <w:rPr>
          <w:rFonts w:asciiTheme="minorHAnsi" w:hAnsiTheme="minorHAnsi"/>
        </w:rPr>
        <w:t xml:space="preserve"> domů </w:t>
      </w:r>
      <w:r w:rsidR="00424534">
        <w:rPr>
          <w:rFonts w:asciiTheme="minorHAnsi" w:hAnsiTheme="minorHAnsi"/>
        </w:rPr>
        <w:t xml:space="preserve">podél ulice Velké. </w:t>
      </w:r>
      <w:r w:rsidR="00E0634B">
        <w:rPr>
          <w:rFonts w:asciiTheme="minorHAnsi" w:hAnsiTheme="minorHAnsi"/>
        </w:rPr>
        <w:t>Ty t</w:t>
      </w:r>
      <w:r w:rsidR="00E05B2B">
        <w:rPr>
          <w:rFonts w:asciiTheme="minorHAnsi" w:hAnsiTheme="minorHAnsi"/>
        </w:rPr>
        <w:t>vořily nejstarší zástavbu města</w:t>
      </w:r>
      <w:r w:rsidR="00C4358E" w:rsidRPr="002A4F50">
        <w:rPr>
          <w:rFonts w:asciiTheme="minorHAnsi" w:hAnsiTheme="minorHAnsi"/>
        </w:rPr>
        <w:t xml:space="preserve"> v </w:t>
      </w:r>
      <w:r w:rsidR="00C4358E" w:rsidRPr="00760AE6">
        <w:rPr>
          <w:rFonts w:asciiTheme="minorHAnsi" w:hAnsiTheme="minorHAnsi"/>
        </w:rPr>
        <w:t>poslední třetině 13. století. Předpokládalo se, že zatímco původní středověké do</w:t>
      </w:r>
      <w:r w:rsidR="00F3232B" w:rsidRPr="00760AE6">
        <w:rPr>
          <w:rFonts w:asciiTheme="minorHAnsi" w:hAnsiTheme="minorHAnsi"/>
        </w:rPr>
        <w:t>my stály podél</w:t>
      </w:r>
      <w:r w:rsidR="00B22A8D" w:rsidRPr="00760AE6">
        <w:rPr>
          <w:rFonts w:asciiTheme="minorHAnsi" w:hAnsiTheme="minorHAnsi"/>
        </w:rPr>
        <w:t xml:space="preserve"> ulic</w:t>
      </w:r>
      <w:r w:rsidR="00F3232B" w:rsidRPr="00760AE6">
        <w:rPr>
          <w:rFonts w:asciiTheme="minorHAnsi" w:hAnsiTheme="minorHAnsi"/>
        </w:rPr>
        <w:t>e</w:t>
      </w:r>
      <w:r w:rsidR="00B22A8D" w:rsidRPr="00760AE6">
        <w:rPr>
          <w:rFonts w:asciiTheme="minorHAnsi" w:hAnsiTheme="minorHAnsi"/>
        </w:rPr>
        <w:t xml:space="preserve"> Velké, jakož</w:t>
      </w:r>
      <w:r w:rsidR="00C4358E" w:rsidRPr="00760AE6">
        <w:rPr>
          <w:rFonts w:asciiTheme="minorHAnsi" w:hAnsiTheme="minorHAnsi"/>
        </w:rPr>
        <w:t>to hlavní městské komunikac</w:t>
      </w:r>
      <w:r w:rsidR="00F3232B" w:rsidRPr="00760AE6">
        <w:rPr>
          <w:rFonts w:asciiTheme="minorHAnsi" w:hAnsiTheme="minorHAnsi"/>
        </w:rPr>
        <w:t>e</w:t>
      </w:r>
      <w:r w:rsidR="00C4358E" w:rsidRPr="00760AE6">
        <w:rPr>
          <w:rFonts w:asciiTheme="minorHAnsi" w:hAnsiTheme="minorHAnsi"/>
        </w:rPr>
        <w:t xml:space="preserve">, další části parcel sloužily jako jejich </w:t>
      </w:r>
      <w:r w:rsidR="00E0634B">
        <w:rPr>
          <w:rFonts w:asciiTheme="minorHAnsi" w:hAnsiTheme="minorHAnsi"/>
        </w:rPr>
        <w:t>hospodářská a </w:t>
      </w:r>
      <w:r w:rsidR="00B22A8D" w:rsidRPr="00760AE6">
        <w:rPr>
          <w:rFonts w:asciiTheme="minorHAnsi" w:hAnsiTheme="minorHAnsi"/>
        </w:rPr>
        <w:t>hygienická</w:t>
      </w:r>
      <w:r w:rsidR="00C4358E" w:rsidRPr="00760AE6">
        <w:rPr>
          <w:rFonts w:asciiTheme="minorHAnsi" w:hAnsiTheme="minorHAnsi"/>
        </w:rPr>
        <w:t xml:space="preserve"> zázemí. To bylo v zásadě </w:t>
      </w:r>
      <w:r w:rsidR="00C4358E" w:rsidRPr="0050704B">
        <w:rPr>
          <w:rFonts w:asciiTheme="minorHAnsi" w:hAnsiTheme="minorHAnsi"/>
        </w:rPr>
        <w:t>potvrzeno</w:t>
      </w:r>
      <w:r w:rsidRPr="0050704B">
        <w:rPr>
          <w:rFonts w:asciiTheme="minorHAnsi" w:hAnsiTheme="minorHAnsi"/>
        </w:rPr>
        <w:t xml:space="preserve">,“ říká </w:t>
      </w:r>
      <w:r w:rsidR="00760AE6" w:rsidRPr="0050704B">
        <w:rPr>
          <w:rFonts w:asciiTheme="minorHAnsi" w:hAnsiTheme="minorHAnsi"/>
        </w:rPr>
        <w:t xml:space="preserve">Barbara </w:t>
      </w:r>
      <w:proofErr w:type="spellStart"/>
      <w:r w:rsidR="00760AE6" w:rsidRPr="0050704B">
        <w:rPr>
          <w:rFonts w:asciiTheme="minorHAnsi" w:hAnsiTheme="minorHAnsi"/>
        </w:rPr>
        <w:t>Marethová</w:t>
      </w:r>
      <w:proofErr w:type="spellEnd"/>
      <w:r w:rsidRPr="0050704B">
        <w:rPr>
          <w:rFonts w:asciiTheme="minorHAnsi" w:hAnsiTheme="minorHAnsi"/>
        </w:rPr>
        <w:t xml:space="preserve">, </w:t>
      </w:r>
      <w:r w:rsidR="00760AE6" w:rsidRPr="0050704B">
        <w:rPr>
          <w:rFonts w:asciiTheme="minorHAnsi" w:hAnsiTheme="minorHAnsi"/>
        </w:rPr>
        <w:t>vedoucí archeologického výzkumu</w:t>
      </w:r>
      <w:r w:rsidR="00B22A8D" w:rsidRPr="0050704B">
        <w:rPr>
          <w:rFonts w:asciiTheme="minorHAnsi" w:hAnsiTheme="minorHAnsi"/>
        </w:rPr>
        <w:t xml:space="preserve">. </w:t>
      </w:r>
      <w:r w:rsidR="003800F3" w:rsidRPr="0050704B">
        <w:rPr>
          <w:rFonts w:asciiTheme="minorHAnsi" w:hAnsiTheme="minorHAnsi"/>
        </w:rPr>
        <w:t>„Většina předmětů získan</w:t>
      </w:r>
      <w:r w:rsidR="00424534">
        <w:rPr>
          <w:rFonts w:asciiTheme="minorHAnsi" w:hAnsiTheme="minorHAnsi"/>
        </w:rPr>
        <w:t xml:space="preserve">ých v průběhu výzkumu </w:t>
      </w:r>
      <w:r w:rsidR="00E0634B">
        <w:rPr>
          <w:rFonts w:asciiTheme="minorHAnsi" w:hAnsiTheme="minorHAnsi"/>
        </w:rPr>
        <w:t>patřila k </w:t>
      </w:r>
      <w:r w:rsidR="003800F3" w:rsidRPr="00760AE6">
        <w:rPr>
          <w:rFonts w:asciiTheme="minorHAnsi" w:hAnsiTheme="minorHAnsi"/>
        </w:rPr>
        <w:t>vybavení středověké měšťanské domácnosti 14. s</w:t>
      </w:r>
      <w:r w:rsidR="00A256F2">
        <w:rPr>
          <w:rFonts w:asciiTheme="minorHAnsi" w:hAnsiTheme="minorHAnsi"/>
        </w:rPr>
        <w:t>toletí. V</w:t>
      </w:r>
      <w:r w:rsidR="003800F3" w:rsidRPr="00760AE6">
        <w:rPr>
          <w:rFonts w:asciiTheme="minorHAnsi" w:hAnsiTheme="minorHAnsi"/>
        </w:rPr>
        <w:t xml:space="preserve">ýznamný </w:t>
      </w:r>
      <w:r w:rsidR="00A256F2">
        <w:rPr>
          <w:rFonts w:asciiTheme="minorHAnsi" w:hAnsiTheme="minorHAnsi"/>
        </w:rPr>
        <w:t xml:space="preserve">je </w:t>
      </w:r>
      <w:r w:rsidR="003800F3" w:rsidRPr="00760AE6">
        <w:rPr>
          <w:rFonts w:asciiTheme="minorHAnsi" w:hAnsiTheme="minorHAnsi"/>
        </w:rPr>
        <w:t xml:space="preserve">nález souboru </w:t>
      </w:r>
      <w:r w:rsidR="00A256F2">
        <w:rPr>
          <w:rFonts w:asciiTheme="minorHAnsi" w:hAnsiTheme="minorHAnsi"/>
        </w:rPr>
        <w:t>kachlů pravděpodobně z 16. století. K</w:t>
      </w:r>
      <w:r w:rsidR="00760AE6" w:rsidRPr="00760AE6">
        <w:rPr>
          <w:rFonts w:asciiTheme="minorHAnsi" w:hAnsiTheme="minorHAnsi"/>
        </w:rPr>
        <w:t xml:space="preserve"> nejstarším dějinám Ostravy pak promlouvá </w:t>
      </w:r>
      <w:r w:rsidR="003800F3" w:rsidRPr="00760AE6">
        <w:rPr>
          <w:rFonts w:asciiTheme="minorHAnsi" w:hAnsiTheme="minorHAnsi"/>
        </w:rPr>
        <w:t>deformovaná</w:t>
      </w:r>
      <w:r w:rsidR="00A256F2">
        <w:rPr>
          <w:rFonts w:asciiTheme="minorHAnsi" w:hAnsiTheme="minorHAnsi"/>
        </w:rPr>
        <w:t xml:space="preserve"> esovitá záušnice z </w:t>
      </w:r>
      <w:r w:rsidR="003800F3" w:rsidRPr="00760AE6">
        <w:rPr>
          <w:rFonts w:asciiTheme="minorHAnsi" w:hAnsiTheme="minorHAnsi"/>
        </w:rPr>
        <w:t>doby před polovinou 13. stole</w:t>
      </w:r>
      <w:r w:rsidR="00AC6FC3" w:rsidRPr="00760AE6">
        <w:rPr>
          <w:rFonts w:asciiTheme="minorHAnsi" w:hAnsiTheme="minorHAnsi"/>
        </w:rPr>
        <w:t>tí. Z</w:t>
      </w:r>
      <w:r w:rsidR="003800F3" w:rsidRPr="00760AE6">
        <w:rPr>
          <w:rFonts w:asciiTheme="minorHAnsi" w:hAnsiTheme="minorHAnsi"/>
        </w:rPr>
        <w:t>atímco v  Ostravě</w:t>
      </w:r>
      <w:r w:rsidR="002A4F50" w:rsidRPr="00760AE6">
        <w:rPr>
          <w:rFonts w:asciiTheme="minorHAnsi" w:hAnsiTheme="minorHAnsi"/>
        </w:rPr>
        <w:t xml:space="preserve"> se jedná ji</w:t>
      </w:r>
      <w:r w:rsidR="003800F3" w:rsidRPr="00760AE6">
        <w:rPr>
          <w:rFonts w:asciiTheme="minorHAnsi" w:hAnsiTheme="minorHAnsi"/>
        </w:rPr>
        <w:t xml:space="preserve">ž o druhý </w:t>
      </w:r>
      <w:r w:rsidR="001F6FB2" w:rsidRPr="00760AE6">
        <w:rPr>
          <w:rFonts w:asciiTheme="minorHAnsi" w:hAnsiTheme="minorHAnsi"/>
        </w:rPr>
        <w:t>takový šperk, v jiných městech M</w:t>
      </w:r>
      <w:r w:rsidR="003800F3" w:rsidRPr="00760AE6">
        <w:rPr>
          <w:rFonts w:asciiTheme="minorHAnsi" w:hAnsiTheme="minorHAnsi"/>
        </w:rPr>
        <w:t>oravskoslezského kraje ná</w:t>
      </w:r>
      <w:r w:rsidR="00AC6FC3" w:rsidRPr="00760AE6">
        <w:rPr>
          <w:rFonts w:asciiTheme="minorHAnsi" w:hAnsiTheme="minorHAnsi"/>
        </w:rPr>
        <w:t>m tento</w:t>
      </w:r>
      <w:r w:rsidR="003800F3" w:rsidRPr="00760AE6">
        <w:rPr>
          <w:rFonts w:asciiTheme="minorHAnsi" w:hAnsiTheme="minorHAnsi"/>
        </w:rPr>
        <w:t xml:space="preserve"> typ nálezů stále chybí</w:t>
      </w:r>
      <w:r w:rsidR="003800F3" w:rsidRPr="0050704B">
        <w:rPr>
          <w:rFonts w:asciiTheme="minorHAnsi" w:hAnsiTheme="minorHAnsi"/>
        </w:rPr>
        <w:t xml:space="preserve">,“ dodává </w:t>
      </w:r>
      <w:r w:rsidR="00760AE6" w:rsidRPr="0050704B">
        <w:rPr>
          <w:rFonts w:asciiTheme="minorHAnsi" w:hAnsiTheme="minorHAnsi"/>
        </w:rPr>
        <w:t xml:space="preserve">Barbara </w:t>
      </w:r>
      <w:proofErr w:type="spellStart"/>
      <w:r w:rsidR="00760AE6" w:rsidRPr="0050704B">
        <w:rPr>
          <w:rFonts w:asciiTheme="minorHAnsi" w:hAnsiTheme="minorHAnsi"/>
        </w:rPr>
        <w:t>Marethová</w:t>
      </w:r>
      <w:proofErr w:type="spellEnd"/>
      <w:r w:rsidR="00E05B2B">
        <w:rPr>
          <w:rFonts w:asciiTheme="minorHAnsi" w:hAnsiTheme="minorHAnsi"/>
        </w:rPr>
        <w:t>.</w:t>
      </w:r>
    </w:p>
    <w:p w14:paraId="1BCD361C" w14:textId="77777777" w:rsidR="00AC1139" w:rsidRPr="005B661F" w:rsidRDefault="00AC1139" w:rsidP="00236D4A">
      <w:pPr>
        <w:jc w:val="both"/>
        <w:rPr>
          <w:rFonts w:asciiTheme="minorHAnsi" w:hAnsiTheme="minorHAnsi"/>
          <w:b/>
          <w:sz w:val="28"/>
          <w:szCs w:val="28"/>
        </w:rPr>
      </w:pPr>
    </w:p>
    <w:p w14:paraId="2AA18E4A" w14:textId="388C02F4" w:rsidR="00A256F2" w:rsidRPr="005B661F" w:rsidRDefault="00A256F2" w:rsidP="00A256F2">
      <w:pPr>
        <w:jc w:val="both"/>
        <w:rPr>
          <w:rFonts w:asciiTheme="minorHAnsi" w:hAnsiTheme="minorHAnsi"/>
        </w:rPr>
      </w:pPr>
      <w:r w:rsidRPr="005B661F">
        <w:rPr>
          <w:rFonts w:asciiTheme="minorHAnsi" w:hAnsiTheme="minorHAnsi"/>
        </w:rPr>
        <w:t xml:space="preserve">„Záchranný archeologický výzkum Ostrava – Nové Lauby je </w:t>
      </w:r>
      <w:r w:rsidR="00C84156">
        <w:rPr>
          <w:rFonts w:asciiTheme="minorHAnsi" w:hAnsiTheme="minorHAnsi"/>
        </w:rPr>
        <w:t>zatím</w:t>
      </w:r>
      <w:r w:rsidRPr="005B661F">
        <w:rPr>
          <w:rFonts w:asciiTheme="minorHAnsi" w:hAnsiTheme="minorHAnsi"/>
        </w:rPr>
        <w:t xml:space="preserve"> největším výzkumem v jádru středověkého města v Moravskoslezském kraji,“ říká Michal Zezula, ředitel ostravského odborného pracoviště Národního památkového ústavu. „Ačk</w:t>
      </w:r>
      <w:r w:rsidR="00E93DA4">
        <w:rPr>
          <w:rFonts w:asciiTheme="minorHAnsi" w:hAnsiTheme="minorHAnsi"/>
        </w:rPr>
        <w:t>oliv se původní Ostrava nemohla</w:t>
      </w:r>
      <w:r w:rsidRPr="005B661F">
        <w:rPr>
          <w:rFonts w:asciiTheme="minorHAnsi" w:hAnsiTheme="minorHAnsi"/>
        </w:rPr>
        <w:t xml:space="preserve"> </w:t>
      </w:r>
      <w:r w:rsidRPr="005B661F">
        <w:rPr>
          <w:rFonts w:asciiTheme="minorHAnsi" w:hAnsiTheme="minorHAnsi"/>
        </w:rPr>
        <w:lastRenderedPageBreak/>
        <w:t>významem rovnat zeměpanským městům Opavě, Krnovu nebo Bruntálu, rozsah dochovaných středověkých souvrství a především dochovaných dřevěných prvků je s těmito městy naprosto srovnatelný</w:t>
      </w:r>
      <w:r w:rsidR="00C84156">
        <w:rPr>
          <w:rFonts w:asciiTheme="minorHAnsi" w:hAnsiTheme="minorHAnsi"/>
        </w:rPr>
        <w:t xml:space="preserve"> a v některých ohledech je svou</w:t>
      </w:r>
      <w:r w:rsidRPr="005B661F">
        <w:rPr>
          <w:rFonts w:asciiTheme="minorHAnsi" w:hAnsiTheme="minorHAnsi"/>
        </w:rPr>
        <w:t xml:space="preserve"> výpovědní </w:t>
      </w:r>
      <w:r w:rsidRPr="00E05B2B">
        <w:rPr>
          <w:rFonts w:asciiTheme="minorHAnsi" w:hAnsiTheme="minorHAnsi"/>
        </w:rPr>
        <w:t>hodnotou předčí. Národní památkový ústav plánuje po ukončení výzkumu představit ve spolupráci s Ostravským muzeem získané nálezy i veškeré nové informace o vývoji zdejší zástavby</w:t>
      </w:r>
      <w:r w:rsidR="00C84156">
        <w:rPr>
          <w:rFonts w:asciiTheme="minorHAnsi" w:hAnsiTheme="minorHAnsi"/>
        </w:rPr>
        <w:t xml:space="preserve"> formou výstavy, včetně </w:t>
      </w:r>
      <w:r w:rsidR="00E93DA4">
        <w:rPr>
          <w:rFonts w:asciiTheme="minorHAnsi" w:hAnsiTheme="minorHAnsi"/>
        </w:rPr>
        <w:t xml:space="preserve">ukázek </w:t>
      </w:r>
      <w:r w:rsidR="00C84156">
        <w:rPr>
          <w:rFonts w:asciiTheme="minorHAnsi" w:hAnsiTheme="minorHAnsi"/>
        </w:rPr>
        <w:t>trojrozměrných modelů</w:t>
      </w:r>
      <w:r w:rsidR="00E93DA4">
        <w:rPr>
          <w:rFonts w:asciiTheme="minorHAnsi" w:hAnsiTheme="minorHAnsi"/>
        </w:rPr>
        <w:t xml:space="preserve">. </w:t>
      </w:r>
      <w:r w:rsidR="00D16232">
        <w:rPr>
          <w:rFonts w:asciiTheme="minorHAnsi" w:hAnsiTheme="minorHAnsi"/>
        </w:rPr>
        <w:t>Nálezy budou také prezentovány</w:t>
      </w:r>
      <w:r w:rsidRPr="00E05B2B">
        <w:rPr>
          <w:rFonts w:asciiTheme="minorHAnsi" w:hAnsiTheme="minorHAnsi"/>
        </w:rPr>
        <w:t xml:space="preserve"> v rámci nové </w:t>
      </w:r>
      <w:r w:rsidR="00E05B2B" w:rsidRPr="00E05B2B">
        <w:rPr>
          <w:rFonts w:asciiTheme="minorHAnsi" w:hAnsiTheme="minorHAnsi"/>
        </w:rPr>
        <w:t>vý</w:t>
      </w:r>
      <w:r w:rsidRPr="00E05B2B">
        <w:rPr>
          <w:rFonts w:asciiTheme="minorHAnsi" w:hAnsiTheme="minorHAnsi"/>
        </w:rPr>
        <w:t>stavby,“ dodává</w:t>
      </w:r>
      <w:r w:rsidRPr="005B661F">
        <w:rPr>
          <w:rFonts w:asciiTheme="minorHAnsi" w:hAnsiTheme="minorHAnsi"/>
        </w:rPr>
        <w:t xml:space="preserve"> Michal Zezula.</w:t>
      </w:r>
    </w:p>
    <w:p w14:paraId="12DC769E" w14:textId="77777777" w:rsidR="00A256F2" w:rsidRPr="00236D4A" w:rsidRDefault="00A256F2" w:rsidP="00236D4A">
      <w:pPr>
        <w:jc w:val="both"/>
        <w:rPr>
          <w:rFonts w:asciiTheme="minorHAnsi" w:hAnsiTheme="minorHAnsi"/>
          <w:b/>
          <w:sz w:val="28"/>
          <w:szCs w:val="28"/>
        </w:rPr>
      </w:pPr>
    </w:p>
    <w:p w14:paraId="2EBF34AF" w14:textId="579116E7" w:rsidR="00AC1139" w:rsidRPr="002A4F50" w:rsidRDefault="006E7923" w:rsidP="00236D4A">
      <w:pPr>
        <w:jc w:val="both"/>
        <w:rPr>
          <w:rFonts w:asciiTheme="minorHAnsi" w:hAnsiTheme="minorHAnsi"/>
        </w:rPr>
      </w:pPr>
      <w:r w:rsidRPr="002A4F50">
        <w:rPr>
          <w:rFonts w:asciiTheme="minorHAnsi" w:hAnsiTheme="minorHAnsi"/>
        </w:rPr>
        <w:t>Místo</w:t>
      </w:r>
      <w:r w:rsidR="00AC1139" w:rsidRPr="002A4F50">
        <w:rPr>
          <w:rFonts w:asciiTheme="minorHAnsi" w:hAnsiTheme="minorHAnsi"/>
        </w:rPr>
        <w:t xml:space="preserve"> dnes vymezené ulicemi Velk</w:t>
      </w:r>
      <w:r w:rsidR="00C84156">
        <w:rPr>
          <w:rFonts w:asciiTheme="minorHAnsi" w:hAnsiTheme="minorHAnsi"/>
        </w:rPr>
        <w:t>á, Muzejní, Pivovarská a Dlouhá</w:t>
      </w:r>
      <w:r w:rsidR="00AC1139" w:rsidRPr="002A4F50">
        <w:rPr>
          <w:rFonts w:asciiTheme="minorHAnsi" w:hAnsiTheme="minorHAnsi"/>
        </w:rPr>
        <w:t xml:space="preserve"> bylo původně tvořeno šesti úzkými parcelami, jež přiléhaly k ulici Velké. Zdejší domy jsou společně s těmi kolem náměstí označovány jako </w:t>
      </w:r>
      <w:proofErr w:type="spellStart"/>
      <w:r w:rsidR="00AC1139" w:rsidRPr="002A4F50">
        <w:rPr>
          <w:rFonts w:asciiTheme="minorHAnsi" w:hAnsiTheme="minorHAnsi"/>
        </w:rPr>
        <w:t>velkoměšťanské</w:t>
      </w:r>
      <w:proofErr w:type="spellEnd"/>
      <w:r w:rsidR="00AC1139" w:rsidRPr="002A4F50">
        <w:rPr>
          <w:rFonts w:asciiTheme="minorHAnsi" w:hAnsiTheme="minorHAnsi"/>
        </w:rPr>
        <w:t>, tedy nadané právem vařit a šenkovat pivo a víno. Tzv.</w:t>
      </w:r>
      <w:r w:rsidR="003B5EBC">
        <w:rPr>
          <w:rFonts w:asciiTheme="minorHAnsi" w:hAnsiTheme="minorHAnsi"/>
        </w:rPr>
        <w:t> </w:t>
      </w:r>
      <w:proofErr w:type="spellStart"/>
      <w:r w:rsidR="00AC1139" w:rsidRPr="002A4F50">
        <w:rPr>
          <w:rFonts w:asciiTheme="minorHAnsi" w:hAnsiTheme="minorHAnsi"/>
        </w:rPr>
        <w:t>propinační</w:t>
      </w:r>
      <w:proofErr w:type="spellEnd"/>
      <w:r w:rsidR="00AC1139" w:rsidRPr="002A4F50">
        <w:rPr>
          <w:rFonts w:asciiTheme="minorHAnsi" w:hAnsiTheme="minorHAnsi"/>
        </w:rPr>
        <w:t xml:space="preserve"> právo bylo spojováno s nejvýznamnějším</w:t>
      </w:r>
      <w:r w:rsidR="00C84156">
        <w:rPr>
          <w:rFonts w:asciiTheme="minorHAnsi" w:hAnsiTheme="minorHAnsi"/>
        </w:rPr>
        <w:t>i</w:t>
      </w:r>
      <w:r w:rsidR="00AC1139" w:rsidRPr="002A4F50">
        <w:rPr>
          <w:rFonts w:asciiTheme="minorHAnsi" w:hAnsiTheme="minorHAnsi"/>
        </w:rPr>
        <w:t xml:space="preserve"> a nejstaršími městským</w:t>
      </w:r>
      <w:r w:rsidRPr="002A4F50">
        <w:rPr>
          <w:rFonts w:asciiTheme="minorHAnsi" w:hAnsiTheme="minorHAnsi"/>
        </w:rPr>
        <w:t>i</w:t>
      </w:r>
      <w:r w:rsidR="00AC1139" w:rsidRPr="002A4F50">
        <w:rPr>
          <w:rFonts w:asciiTheme="minorHAnsi" w:hAnsiTheme="minorHAnsi"/>
        </w:rPr>
        <w:t xml:space="preserve"> nemovitostmi. To samé můžeme říct o jejich majitelích, kteří se řadili </w:t>
      </w:r>
      <w:r w:rsidRPr="002A4F50">
        <w:rPr>
          <w:rFonts w:asciiTheme="minorHAnsi" w:hAnsiTheme="minorHAnsi"/>
        </w:rPr>
        <w:t>mezi přední ostravské měšťany. V</w:t>
      </w:r>
      <w:r w:rsidR="00AC1139" w:rsidRPr="002A4F50">
        <w:rPr>
          <w:rFonts w:asciiTheme="minorHAnsi" w:hAnsiTheme="minorHAnsi"/>
        </w:rPr>
        <w:t xml:space="preserve"> jejich řadách nacházíme nejen členy městské rady, ale také samotné purkmistry. Zde stojí za </w:t>
      </w:r>
      <w:r w:rsidR="003B5EBC">
        <w:rPr>
          <w:rFonts w:asciiTheme="minorHAnsi" w:hAnsiTheme="minorHAnsi"/>
        </w:rPr>
        <w:t>zmínku rohový dům čp. 54, jenž</w:t>
      </w:r>
      <w:r w:rsidR="00AC1139" w:rsidRPr="002A4F50">
        <w:rPr>
          <w:rFonts w:asciiTheme="minorHAnsi" w:hAnsiTheme="minorHAnsi"/>
        </w:rPr>
        <w:t xml:space="preserve"> měl jako jedi</w:t>
      </w:r>
      <w:r w:rsidR="003B5EBC">
        <w:rPr>
          <w:rFonts w:asciiTheme="minorHAnsi" w:hAnsiTheme="minorHAnsi"/>
        </w:rPr>
        <w:t>ný ostravský dům na počátku 17. století v držení šlechtic –</w:t>
      </w:r>
      <w:r w:rsidR="00AC1139" w:rsidRPr="002A4F50">
        <w:rPr>
          <w:rFonts w:asciiTheme="minorHAnsi" w:hAnsiTheme="minorHAnsi"/>
        </w:rPr>
        <w:t xml:space="preserve"> Mikuláš Sobek z</w:t>
      </w:r>
      <w:r w:rsidRPr="002A4F50">
        <w:rPr>
          <w:rFonts w:asciiTheme="minorHAnsi" w:hAnsiTheme="minorHAnsi"/>
        </w:rPr>
        <w:t> </w:t>
      </w:r>
      <w:proofErr w:type="spellStart"/>
      <w:r w:rsidRPr="002A4F50">
        <w:rPr>
          <w:rFonts w:asciiTheme="minorHAnsi" w:hAnsiTheme="minorHAnsi"/>
        </w:rPr>
        <w:t>Kornic</w:t>
      </w:r>
      <w:proofErr w:type="spellEnd"/>
      <w:r w:rsidRPr="002A4F50">
        <w:rPr>
          <w:rFonts w:asciiTheme="minorHAnsi" w:hAnsiTheme="minorHAnsi"/>
        </w:rPr>
        <w:t>. Po proražení dnešní třídy</w:t>
      </w:r>
      <w:r w:rsidR="00B60936">
        <w:rPr>
          <w:rFonts w:asciiTheme="minorHAnsi" w:hAnsiTheme="minorHAnsi"/>
        </w:rPr>
        <w:t xml:space="preserve"> 28. října v polovině</w:t>
      </w:r>
      <w:r w:rsidR="00AC1139" w:rsidRPr="002A4F50">
        <w:rPr>
          <w:rFonts w:asciiTheme="minorHAnsi" w:hAnsiTheme="minorHAnsi"/>
        </w:rPr>
        <w:t xml:space="preserve"> začal význam </w:t>
      </w:r>
      <w:r w:rsidRPr="002A4F50">
        <w:rPr>
          <w:rFonts w:asciiTheme="minorHAnsi" w:hAnsiTheme="minorHAnsi"/>
        </w:rPr>
        <w:t>ulice Velké pozvolna upadat. B</w:t>
      </w:r>
      <w:r w:rsidR="00AC1139" w:rsidRPr="002A4F50">
        <w:rPr>
          <w:rFonts w:asciiTheme="minorHAnsi" w:hAnsiTheme="minorHAnsi"/>
        </w:rPr>
        <w:t>ěhem 2. pol</w:t>
      </w:r>
      <w:r w:rsidRPr="002A4F50">
        <w:rPr>
          <w:rFonts w:asciiTheme="minorHAnsi" w:hAnsiTheme="minorHAnsi"/>
        </w:rPr>
        <w:t xml:space="preserve">. 19. a počátku 20. století </w:t>
      </w:r>
      <w:r w:rsidR="00C4358E" w:rsidRPr="002A4F50">
        <w:rPr>
          <w:rFonts w:asciiTheme="minorHAnsi" w:hAnsiTheme="minorHAnsi"/>
        </w:rPr>
        <w:t>vznikla</w:t>
      </w:r>
      <w:r w:rsidR="00AC1139" w:rsidRPr="002A4F50">
        <w:rPr>
          <w:rFonts w:asciiTheme="minorHAnsi" w:hAnsiTheme="minorHAnsi"/>
        </w:rPr>
        <w:t xml:space="preserve"> v přízemí</w:t>
      </w:r>
      <w:r w:rsidR="00C4358E" w:rsidRPr="002A4F50">
        <w:rPr>
          <w:rFonts w:asciiTheme="minorHAnsi" w:hAnsiTheme="minorHAnsi"/>
        </w:rPr>
        <w:t xml:space="preserve"> domů</w:t>
      </w:r>
      <w:r w:rsidR="00AC1139" w:rsidRPr="002A4F50">
        <w:rPr>
          <w:rFonts w:asciiTheme="minorHAnsi" w:hAnsiTheme="minorHAnsi"/>
        </w:rPr>
        <w:t xml:space="preserve"> pohostinská zařízení. Jejich majitelé</w:t>
      </w:r>
      <w:r w:rsidR="00C4358E" w:rsidRPr="002A4F50">
        <w:rPr>
          <w:rFonts w:asciiTheme="minorHAnsi" w:hAnsiTheme="minorHAnsi"/>
        </w:rPr>
        <w:t>,</w:t>
      </w:r>
      <w:r w:rsidR="00AC1139" w:rsidRPr="002A4F50">
        <w:rPr>
          <w:rFonts w:asciiTheme="minorHAnsi" w:hAnsiTheme="minorHAnsi"/>
        </w:rPr>
        <w:t xml:space="preserve"> převážně židovského původu</w:t>
      </w:r>
      <w:r w:rsidR="00C4358E" w:rsidRPr="002A4F50">
        <w:rPr>
          <w:rFonts w:asciiTheme="minorHAnsi" w:hAnsiTheme="minorHAnsi"/>
        </w:rPr>
        <w:t>,</w:t>
      </w:r>
      <w:r w:rsidR="00AC1139" w:rsidRPr="002A4F50">
        <w:rPr>
          <w:rFonts w:asciiTheme="minorHAnsi" w:hAnsiTheme="minorHAnsi"/>
        </w:rPr>
        <w:t xml:space="preserve"> byli během 2.</w:t>
      </w:r>
      <w:r w:rsidR="00B60936">
        <w:rPr>
          <w:rFonts w:asciiTheme="minorHAnsi" w:hAnsiTheme="minorHAnsi"/>
        </w:rPr>
        <w:t> </w:t>
      </w:r>
      <w:r w:rsidR="00AC1139" w:rsidRPr="002A4F50">
        <w:rPr>
          <w:rFonts w:asciiTheme="minorHAnsi" w:hAnsiTheme="minorHAnsi"/>
        </w:rPr>
        <w:t>světové války většinou deportováni či emigrovali, nemovitosti přešly nejprve pod správu nacistických úřadů, později do rukou státu. Vzhledem k jejich nevyhovujícímu stavu, který nehodlala komunistická správa m</w:t>
      </w:r>
      <w:r w:rsidR="003B5EBC">
        <w:rPr>
          <w:rFonts w:asciiTheme="minorHAnsi" w:hAnsiTheme="minorHAnsi"/>
        </w:rPr>
        <w:t>ěsta řešit, bylo na počátku 60. </w:t>
      </w:r>
      <w:r w:rsidR="00AC1139" w:rsidRPr="002A4F50">
        <w:rPr>
          <w:rFonts w:asciiTheme="minorHAnsi" w:hAnsiTheme="minorHAnsi"/>
        </w:rPr>
        <w:t>let minulého století vydáno rozhodnutí k</w:t>
      </w:r>
      <w:r w:rsidR="00C4358E" w:rsidRPr="002A4F50">
        <w:rPr>
          <w:rFonts w:asciiTheme="minorHAnsi" w:hAnsiTheme="minorHAnsi"/>
        </w:rPr>
        <w:t> </w:t>
      </w:r>
      <w:r w:rsidR="00AC1139" w:rsidRPr="002A4F50">
        <w:rPr>
          <w:rFonts w:asciiTheme="minorHAnsi" w:hAnsiTheme="minorHAnsi"/>
        </w:rPr>
        <w:t>demolici</w:t>
      </w:r>
      <w:r w:rsidR="00C4358E" w:rsidRPr="002A4F50">
        <w:rPr>
          <w:rFonts w:asciiTheme="minorHAnsi" w:hAnsiTheme="minorHAnsi"/>
        </w:rPr>
        <w:t>,</w:t>
      </w:r>
      <w:r w:rsidR="00AC1139" w:rsidRPr="002A4F50">
        <w:rPr>
          <w:rFonts w:asciiTheme="minorHAnsi" w:hAnsiTheme="minorHAnsi"/>
        </w:rPr>
        <w:t xml:space="preserve"> a i přes protesty tehdejší památkové obce byl celý blok v roce 1964 zbourán.</w:t>
      </w:r>
    </w:p>
    <w:p w14:paraId="7854FAA2" w14:textId="77777777" w:rsidR="002A4F50" w:rsidRPr="002A4F50" w:rsidRDefault="002A4F50" w:rsidP="002A4F50">
      <w:pPr>
        <w:jc w:val="both"/>
        <w:rPr>
          <w:rFonts w:asciiTheme="minorHAnsi" w:hAnsiTheme="minorHAnsi"/>
        </w:rPr>
      </w:pPr>
    </w:p>
    <w:p w14:paraId="6F20099E" w14:textId="77777777" w:rsidR="002A4F50" w:rsidRPr="002A4F50" w:rsidRDefault="002A4F50" w:rsidP="002A4F50">
      <w:pPr>
        <w:jc w:val="both"/>
        <w:rPr>
          <w:rFonts w:asciiTheme="minorHAnsi" w:hAnsiTheme="minorHAnsi"/>
        </w:rPr>
      </w:pPr>
      <w:r w:rsidRPr="002A4F50">
        <w:rPr>
          <w:rFonts w:asciiTheme="minorHAnsi" w:hAnsiTheme="minorHAnsi"/>
        </w:rPr>
        <w:t>Především ve středu parcel se nacház</w:t>
      </w:r>
      <w:r w:rsidR="0088085F">
        <w:rPr>
          <w:rFonts w:asciiTheme="minorHAnsi" w:hAnsiTheme="minorHAnsi"/>
        </w:rPr>
        <w:t>ej</w:t>
      </w:r>
      <w:r w:rsidRPr="002A4F50">
        <w:rPr>
          <w:rFonts w:asciiTheme="minorHAnsi" w:hAnsiTheme="minorHAnsi"/>
        </w:rPr>
        <w:t>í mohutná souvrst</w:t>
      </w:r>
      <w:r w:rsidR="00975DF0">
        <w:rPr>
          <w:rFonts w:asciiTheme="minorHAnsi" w:hAnsiTheme="minorHAnsi"/>
        </w:rPr>
        <w:t>ví hnojištního charakteru, jež</w:t>
      </w:r>
      <w:r w:rsidRPr="002A4F50">
        <w:rPr>
          <w:rFonts w:asciiTheme="minorHAnsi" w:hAnsiTheme="minorHAnsi"/>
        </w:rPr>
        <w:t xml:space="preserve"> spojujeme s existencí středověkých dvorků. Ale objevují se zde i výjimky dokládající složitější vývoj zástavby jednotlivých parcel. Např. na parcele čp. 54 existoval v 1. polovině 14. století zahloubený suterén s pozoruhodně dochovanou dřevěnou konstrukcí. Byl součástí domu pravděpodobně přiléhajícího k dnešní ulici Muzejní. Po jeho zániku byl překryt vrstvami s velkým množstvím organického materiálu, především dřevěných odřezků, jejichž povrch byl zpevněn dvěma fázemi dřevěných hatí. To vše se odehrálo ještě v průběhu 14. století. Další dřevěná stavba stála na konci parcely čp. 54 podél tehdejší </w:t>
      </w:r>
      <w:proofErr w:type="spellStart"/>
      <w:r w:rsidRPr="002A4F50">
        <w:rPr>
          <w:rFonts w:asciiTheme="minorHAnsi" w:hAnsiTheme="minorHAnsi"/>
        </w:rPr>
        <w:t>příhradební</w:t>
      </w:r>
      <w:proofErr w:type="spellEnd"/>
      <w:r w:rsidRPr="002A4F50">
        <w:rPr>
          <w:rFonts w:asciiTheme="minorHAnsi" w:hAnsiTheme="minorHAnsi"/>
        </w:rPr>
        <w:t xml:space="preserve"> uličky.</w:t>
      </w:r>
    </w:p>
    <w:p w14:paraId="3B1DDA79" w14:textId="77777777" w:rsidR="007F0517" w:rsidRPr="00FD537C" w:rsidRDefault="007F0517" w:rsidP="00236D4A">
      <w:pPr>
        <w:jc w:val="both"/>
        <w:rPr>
          <w:rFonts w:asciiTheme="minorHAnsi" w:hAnsiTheme="minorHAnsi"/>
        </w:rPr>
      </w:pPr>
    </w:p>
    <w:p w14:paraId="03533957" w14:textId="4476FB4B" w:rsidR="00103243" w:rsidRPr="00AC7764" w:rsidRDefault="00AC7764" w:rsidP="00236D4A">
      <w:pPr>
        <w:jc w:val="both"/>
        <w:rPr>
          <w:rFonts w:asciiTheme="minorHAnsi" w:hAnsiTheme="minorHAnsi"/>
          <w:highlight w:val="yellow"/>
        </w:rPr>
      </w:pPr>
      <w:r w:rsidRPr="00AC7764">
        <w:rPr>
          <w:rFonts w:asciiTheme="minorHAnsi" w:hAnsiTheme="minorHAnsi"/>
        </w:rPr>
        <w:t xml:space="preserve">Většina nálezů tvořila vybavení </w:t>
      </w:r>
      <w:r w:rsidR="00103243" w:rsidRPr="00AC7764">
        <w:rPr>
          <w:rFonts w:asciiTheme="minorHAnsi" w:hAnsiTheme="minorHAnsi"/>
        </w:rPr>
        <w:t xml:space="preserve">měšťanské </w:t>
      </w:r>
      <w:r>
        <w:rPr>
          <w:rFonts w:asciiTheme="minorHAnsi" w:hAnsiTheme="minorHAnsi"/>
        </w:rPr>
        <w:t>domácnosti 14. století. J</w:t>
      </w:r>
      <w:r w:rsidR="00103243" w:rsidRPr="00236D4A">
        <w:rPr>
          <w:rFonts w:asciiTheme="minorHAnsi" w:hAnsiTheme="minorHAnsi"/>
        </w:rPr>
        <w:t xml:space="preserve">edná </w:t>
      </w:r>
      <w:r>
        <w:rPr>
          <w:rFonts w:asciiTheme="minorHAnsi" w:hAnsiTheme="minorHAnsi"/>
        </w:rPr>
        <w:t xml:space="preserve">se zejména </w:t>
      </w:r>
      <w:r w:rsidR="00103243" w:rsidRPr="00236D4A">
        <w:rPr>
          <w:rFonts w:asciiTheme="minorHAnsi" w:hAnsiTheme="minorHAnsi"/>
        </w:rPr>
        <w:t>o zlomky kuchyňských a stolních keramických nádob a zvíře</w:t>
      </w:r>
      <w:r w:rsidR="00103243" w:rsidRPr="00E05B2B">
        <w:rPr>
          <w:rFonts w:asciiTheme="minorHAnsi" w:hAnsiTheme="minorHAnsi"/>
        </w:rPr>
        <w:t>cí</w:t>
      </w:r>
      <w:r w:rsidR="00AF4FAC" w:rsidRPr="00E05B2B">
        <w:rPr>
          <w:rFonts w:asciiTheme="minorHAnsi" w:hAnsiTheme="minorHAnsi"/>
        </w:rPr>
        <w:t>ch</w:t>
      </w:r>
      <w:r w:rsidR="00103243" w:rsidRPr="00E05B2B">
        <w:rPr>
          <w:rFonts w:asciiTheme="minorHAnsi" w:hAnsiTheme="minorHAnsi"/>
        </w:rPr>
        <w:t xml:space="preserve"> </w:t>
      </w:r>
      <w:r w:rsidR="00103243" w:rsidRPr="00236D4A">
        <w:rPr>
          <w:rFonts w:asciiTheme="minorHAnsi" w:hAnsiTheme="minorHAnsi"/>
        </w:rPr>
        <w:t>kost</w:t>
      </w:r>
      <w:r w:rsidR="00AF4FAC">
        <w:rPr>
          <w:rFonts w:asciiTheme="minorHAnsi" w:hAnsiTheme="minorHAnsi"/>
        </w:rPr>
        <w:t>í</w:t>
      </w:r>
      <w:r w:rsidR="00103243" w:rsidRPr="00236D4A">
        <w:rPr>
          <w:rFonts w:asciiTheme="minorHAnsi" w:hAnsiTheme="minorHAnsi"/>
        </w:rPr>
        <w:t xml:space="preserve"> jako </w:t>
      </w:r>
      <w:r w:rsidR="00103243" w:rsidRPr="00E05B2B">
        <w:rPr>
          <w:rFonts w:asciiTheme="minorHAnsi" w:hAnsiTheme="minorHAnsi"/>
        </w:rPr>
        <w:t>odpad</w:t>
      </w:r>
      <w:r w:rsidR="00AF4FAC" w:rsidRPr="00E05B2B">
        <w:rPr>
          <w:rFonts w:asciiTheme="minorHAnsi" w:hAnsiTheme="minorHAnsi"/>
        </w:rPr>
        <w:t>u</w:t>
      </w:r>
      <w:r w:rsidR="00103243" w:rsidRPr="00E05B2B">
        <w:rPr>
          <w:rFonts w:asciiTheme="minorHAnsi" w:hAnsiTheme="minorHAnsi"/>
        </w:rPr>
        <w:t xml:space="preserve"> z </w:t>
      </w:r>
      <w:r w:rsidR="00103243" w:rsidRPr="00236D4A">
        <w:rPr>
          <w:rFonts w:asciiTheme="minorHAnsi" w:hAnsiTheme="minorHAnsi"/>
        </w:rPr>
        <w:t>kuchyně. Z kovových předmětů převládají různá stave</w:t>
      </w:r>
      <w:r>
        <w:rPr>
          <w:rFonts w:asciiTheme="minorHAnsi" w:hAnsiTheme="minorHAnsi"/>
        </w:rPr>
        <w:t>bní kování a hřebíky, dále</w:t>
      </w:r>
      <w:r w:rsidR="00103243" w:rsidRPr="00236D4A">
        <w:rPr>
          <w:rFonts w:asciiTheme="minorHAnsi" w:hAnsiTheme="minorHAnsi"/>
        </w:rPr>
        <w:t xml:space="preserve"> téměř dvě desítky nožů. Inventář kostěných předmětů tvoří hrací kostky či žetony, ale také skládaný hřeben. O domácí výrobě svědčí několik přeslenů používaných jako setrvačníky při předení. Nalezeny byly také dětské hračky v podobě zlomků keramických koníků a jezdců. O obchodních aktivitách ostravských měšťanů pak vypovídá nález mosazného kupeckého závaží. Díky vlhkém</w:t>
      </w:r>
      <w:r>
        <w:rPr>
          <w:rFonts w:asciiTheme="minorHAnsi" w:hAnsiTheme="minorHAnsi"/>
        </w:rPr>
        <w:t>u prostředí se do dnešní doby u</w:t>
      </w:r>
      <w:r w:rsidR="00103243" w:rsidRPr="00236D4A">
        <w:rPr>
          <w:rFonts w:asciiTheme="minorHAnsi" w:hAnsiTheme="minorHAnsi"/>
        </w:rPr>
        <w:t>chovalo velké množství kožených odřezků, mezi nimiž vyčnívá několik kusů bot či jídelní nožík se soustruženou dřevěnou střenkou zastrčený v koženém pouzdru. Ojedinělé je dochování středověkých dřevěný</w:t>
      </w:r>
      <w:r w:rsidR="00BF4F26">
        <w:rPr>
          <w:rFonts w:asciiTheme="minorHAnsi" w:hAnsiTheme="minorHAnsi"/>
        </w:rPr>
        <w:t>ch konstrukcí, ať už se jedná o </w:t>
      </w:r>
      <w:r w:rsidR="00103243" w:rsidRPr="00236D4A">
        <w:rPr>
          <w:rFonts w:asciiTheme="minorHAnsi" w:hAnsiTheme="minorHAnsi"/>
        </w:rPr>
        <w:t>dřevěnou hať nebo zbytek konstrukce suterénu.</w:t>
      </w:r>
    </w:p>
    <w:p w14:paraId="2ACB68DE" w14:textId="77777777" w:rsidR="00236D4A" w:rsidRPr="00236D4A" w:rsidRDefault="00236D4A" w:rsidP="00236D4A">
      <w:pPr>
        <w:jc w:val="both"/>
        <w:rPr>
          <w:rFonts w:asciiTheme="minorHAnsi" w:hAnsiTheme="minorHAnsi"/>
        </w:rPr>
      </w:pPr>
    </w:p>
    <w:p w14:paraId="5882D136" w14:textId="2CDB0A48" w:rsidR="00103243" w:rsidRDefault="00103243" w:rsidP="00236D4A">
      <w:pPr>
        <w:jc w:val="both"/>
        <w:rPr>
          <w:rFonts w:asciiTheme="minorHAnsi" w:hAnsiTheme="minorHAnsi"/>
        </w:rPr>
      </w:pPr>
      <w:r w:rsidRPr="00236D4A">
        <w:rPr>
          <w:rFonts w:asciiTheme="minorHAnsi" w:hAnsiTheme="minorHAnsi"/>
        </w:rPr>
        <w:t>Z mladší</w:t>
      </w:r>
      <w:r w:rsidR="00975DF0">
        <w:rPr>
          <w:rFonts w:asciiTheme="minorHAnsi" w:hAnsiTheme="minorHAnsi"/>
        </w:rPr>
        <w:t>ch předmě</w:t>
      </w:r>
      <w:r w:rsidR="00AC7764">
        <w:rPr>
          <w:rFonts w:asciiTheme="minorHAnsi" w:hAnsiTheme="minorHAnsi"/>
        </w:rPr>
        <w:t>tů je nezbytné vyzdvihnout kachle</w:t>
      </w:r>
      <w:r w:rsidRPr="00236D4A">
        <w:rPr>
          <w:rFonts w:asciiTheme="minorHAnsi" w:hAnsiTheme="minorHAnsi"/>
        </w:rPr>
        <w:t xml:space="preserve"> </w:t>
      </w:r>
      <w:r w:rsidRPr="00E05B2B">
        <w:rPr>
          <w:rFonts w:asciiTheme="minorHAnsi" w:hAnsiTheme="minorHAnsi"/>
        </w:rPr>
        <w:t>pocház</w:t>
      </w:r>
      <w:r w:rsidR="00236D4A" w:rsidRPr="00E05B2B">
        <w:rPr>
          <w:rFonts w:asciiTheme="minorHAnsi" w:hAnsiTheme="minorHAnsi"/>
        </w:rPr>
        <w:t>e</w:t>
      </w:r>
      <w:r w:rsidR="002A4F50" w:rsidRPr="00E05B2B">
        <w:rPr>
          <w:rFonts w:asciiTheme="minorHAnsi" w:hAnsiTheme="minorHAnsi"/>
        </w:rPr>
        <w:t>j</w:t>
      </w:r>
      <w:r w:rsidRPr="00E05B2B">
        <w:rPr>
          <w:rFonts w:asciiTheme="minorHAnsi" w:hAnsiTheme="minorHAnsi"/>
        </w:rPr>
        <w:t>í</w:t>
      </w:r>
      <w:r w:rsidR="00975DF0" w:rsidRPr="00E05B2B">
        <w:rPr>
          <w:rFonts w:asciiTheme="minorHAnsi" w:hAnsiTheme="minorHAnsi"/>
        </w:rPr>
        <w:t>c</w:t>
      </w:r>
      <w:r w:rsidR="00E0634B">
        <w:rPr>
          <w:rFonts w:asciiTheme="minorHAnsi" w:hAnsiTheme="minorHAnsi"/>
        </w:rPr>
        <w:t>í</w:t>
      </w:r>
      <w:r w:rsidRPr="00E05B2B">
        <w:rPr>
          <w:rFonts w:asciiTheme="minorHAnsi" w:hAnsiTheme="minorHAnsi"/>
        </w:rPr>
        <w:t xml:space="preserve"> z</w:t>
      </w:r>
      <w:r w:rsidRPr="00236D4A">
        <w:rPr>
          <w:rFonts w:asciiTheme="minorHAnsi" w:hAnsiTheme="minorHAnsi"/>
        </w:rPr>
        <w:t xml:space="preserve">řejmě </w:t>
      </w:r>
      <w:proofErr w:type="gramStart"/>
      <w:r w:rsidR="00E0634B">
        <w:rPr>
          <w:rFonts w:asciiTheme="minorHAnsi" w:hAnsiTheme="minorHAnsi"/>
        </w:rPr>
        <w:t>ze</w:t>
      </w:r>
      <w:proofErr w:type="gramEnd"/>
      <w:r w:rsidR="00E0634B">
        <w:rPr>
          <w:rFonts w:asciiTheme="minorHAnsi" w:hAnsiTheme="minorHAnsi"/>
        </w:rPr>
        <w:t xml:space="preserve"> 16. století </w:t>
      </w:r>
      <w:r w:rsidRPr="00236D4A">
        <w:rPr>
          <w:rFonts w:asciiTheme="minorHAnsi" w:hAnsiTheme="minorHAnsi"/>
        </w:rPr>
        <w:t xml:space="preserve">z jednoho kamnového tělesa. Výzdobné motivy čelních vyhřívacích stěn tvoří jak motivy </w:t>
      </w:r>
      <w:r w:rsidRPr="00236D4A">
        <w:rPr>
          <w:rFonts w:asciiTheme="minorHAnsi" w:hAnsiTheme="minorHAnsi"/>
        </w:rPr>
        <w:lastRenderedPageBreak/>
        <w:t>světské (tančící pár, rytířská scéna), tak heraldické (erb pánů z </w:t>
      </w:r>
      <w:proofErr w:type="spellStart"/>
      <w:r w:rsidRPr="00236D4A">
        <w:rPr>
          <w:rFonts w:asciiTheme="minorHAnsi" w:hAnsiTheme="minorHAnsi"/>
        </w:rPr>
        <w:t>Cimburka</w:t>
      </w:r>
      <w:proofErr w:type="spellEnd"/>
      <w:r w:rsidRPr="00236D4A">
        <w:rPr>
          <w:rFonts w:asciiTheme="minorHAnsi" w:hAnsiTheme="minorHAnsi"/>
        </w:rPr>
        <w:t xml:space="preserve">) a především náboženské (cyklus Klanění, sv. Václav, sv. Barbora). </w:t>
      </w:r>
      <w:r w:rsidR="00BF4F26">
        <w:rPr>
          <w:rFonts w:asciiTheme="minorHAnsi" w:hAnsiTheme="minorHAnsi"/>
        </w:rPr>
        <w:t>Soubor</w:t>
      </w:r>
      <w:r w:rsidR="00AC6FC3">
        <w:rPr>
          <w:rFonts w:asciiTheme="minorHAnsi" w:hAnsiTheme="minorHAnsi"/>
        </w:rPr>
        <w:t xml:space="preserve"> vznik</w:t>
      </w:r>
      <w:r w:rsidRPr="00236D4A">
        <w:rPr>
          <w:rFonts w:asciiTheme="minorHAnsi" w:hAnsiTheme="minorHAnsi"/>
        </w:rPr>
        <w:t>l pravděpodobně na začátku 16. století, do země se dostal až ve století následujícím. Pozoruhodn</w:t>
      </w:r>
      <w:r w:rsidR="00BF4F26">
        <w:rPr>
          <w:rFonts w:asciiTheme="minorHAnsi" w:hAnsiTheme="minorHAnsi"/>
        </w:rPr>
        <w:t>é jsou také artefakty</w:t>
      </w:r>
      <w:r w:rsidR="00AC6FC3">
        <w:rPr>
          <w:rFonts w:asciiTheme="minorHAnsi" w:hAnsiTheme="minorHAnsi"/>
        </w:rPr>
        <w:t xml:space="preserve"> nacházející se</w:t>
      </w:r>
      <w:r w:rsidRPr="00236D4A">
        <w:rPr>
          <w:rFonts w:asciiTheme="minorHAnsi" w:hAnsiTheme="minorHAnsi"/>
        </w:rPr>
        <w:t xml:space="preserve"> v zásypech sklepů</w:t>
      </w:r>
      <w:r w:rsidR="00AC7764">
        <w:rPr>
          <w:rFonts w:asciiTheme="minorHAnsi" w:hAnsiTheme="minorHAnsi"/>
        </w:rPr>
        <w:t xml:space="preserve"> de</w:t>
      </w:r>
      <w:r w:rsidR="00BF4F26">
        <w:rPr>
          <w:rFonts w:asciiTheme="minorHAnsi" w:hAnsiTheme="minorHAnsi"/>
        </w:rPr>
        <w:t>molované zástavby. Jedná se o</w:t>
      </w:r>
      <w:r w:rsidR="00AC7764">
        <w:rPr>
          <w:rFonts w:asciiTheme="minorHAnsi" w:hAnsiTheme="minorHAnsi"/>
        </w:rPr>
        <w:t xml:space="preserve"> různé skleněné a </w:t>
      </w:r>
      <w:r w:rsidR="00BF4F26">
        <w:rPr>
          <w:rFonts w:asciiTheme="minorHAnsi" w:hAnsiTheme="minorHAnsi"/>
        </w:rPr>
        <w:t>porcelánové nádoby, nářadí či </w:t>
      </w:r>
      <w:r w:rsidRPr="00236D4A">
        <w:rPr>
          <w:rFonts w:asciiTheme="minorHAnsi" w:hAnsiTheme="minorHAnsi"/>
        </w:rPr>
        <w:t>reklamní cedule barvitě ilustrující provoz zdejších domácností, hostinců a dalších živností v 19. a 1. polovině 20. století.</w:t>
      </w:r>
    </w:p>
    <w:p w14:paraId="2DA0D6D1" w14:textId="77777777" w:rsidR="00236D4A" w:rsidRPr="00236D4A" w:rsidRDefault="00236D4A" w:rsidP="00236D4A">
      <w:pPr>
        <w:jc w:val="both"/>
        <w:rPr>
          <w:rFonts w:asciiTheme="minorHAnsi" w:hAnsiTheme="minorHAnsi"/>
        </w:rPr>
      </w:pPr>
    </w:p>
    <w:p w14:paraId="0E5DCD5F" w14:textId="604B8993" w:rsidR="00103243" w:rsidRDefault="00103243" w:rsidP="00236D4A">
      <w:pPr>
        <w:jc w:val="both"/>
        <w:rPr>
          <w:rFonts w:asciiTheme="minorHAnsi" w:hAnsiTheme="minorHAnsi"/>
        </w:rPr>
      </w:pPr>
      <w:r w:rsidRPr="00236D4A">
        <w:rPr>
          <w:rFonts w:asciiTheme="minorHAnsi" w:hAnsiTheme="minorHAnsi"/>
        </w:rPr>
        <w:t xml:space="preserve">Velkým </w:t>
      </w:r>
      <w:r w:rsidR="00A86897">
        <w:rPr>
          <w:rFonts w:asciiTheme="minorHAnsi" w:hAnsiTheme="minorHAnsi"/>
        </w:rPr>
        <w:t>tématem ostravské archeologie zůstává</w:t>
      </w:r>
      <w:r w:rsidRPr="00236D4A">
        <w:rPr>
          <w:rFonts w:asciiTheme="minorHAnsi" w:hAnsiTheme="minorHAnsi"/>
        </w:rPr>
        <w:t xml:space="preserve"> také charakter osídlení místa před samotnou lokací olomouckého biskupa Bruna ze </w:t>
      </w:r>
      <w:proofErr w:type="spellStart"/>
      <w:r w:rsidRPr="00236D4A">
        <w:rPr>
          <w:rFonts w:asciiTheme="minorHAnsi" w:hAnsiTheme="minorHAnsi"/>
        </w:rPr>
        <w:t>Schauenburka</w:t>
      </w:r>
      <w:proofErr w:type="spellEnd"/>
      <w:r w:rsidRPr="00236D4A">
        <w:rPr>
          <w:rFonts w:asciiTheme="minorHAnsi" w:hAnsiTheme="minorHAnsi"/>
        </w:rPr>
        <w:t>. Během reko</w:t>
      </w:r>
      <w:r w:rsidR="002A4F50">
        <w:rPr>
          <w:rFonts w:asciiTheme="minorHAnsi" w:hAnsiTheme="minorHAnsi"/>
        </w:rPr>
        <w:t>nstrukce náměstí na počátku 21. </w:t>
      </w:r>
      <w:r w:rsidRPr="00236D4A">
        <w:rPr>
          <w:rFonts w:asciiTheme="minorHAnsi" w:hAnsiTheme="minorHAnsi"/>
        </w:rPr>
        <w:t xml:space="preserve">století byly nalezeny ojedinělé objekty obsahující starší keramiku a také esovitou záušnici ze splétaných drátů. Na základě výzkumu na Laubech se ukazuje, že osídlení před založením města zasahovalo také do zkoumaného prostoru, ačkoliv </w:t>
      </w:r>
      <w:r w:rsidR="00DE22FF">
        <w:rPr>
          <w:rFonts w:asciiTheme="minorHAnsi" w:hAnsiTheme="minorHAnsi"/>
        </w:rPr>
        <w:t>se zatím</w:t>
      </w:r>
      <w:r w:rsidRPr="00236D4A">
        <w:rPr>
          <w:rFonts w:asciiTheme="minorHAnsi" w:hAnsiTheme="minorHAnsi"/>
        </w:rPr>
        <w:t xml:space="preserve"> jedná jen o nevýrazné jednotlivé keramické střepy. </w:t>
      </w:r>
    </w:p>
    <w:p w14:paraId="3F9C66E4" w14:textId="77777777" w:rsidR="00760AE6" w:rsidRDefault="00760AE6" w:rsidP="00236D4A">
      <w:pPr>
        <w:jc w:val="both"/>
        <w:rPr>
          <w:rFonts w:asciiTheme="minorHAnsi" w:hAnsiTheme="minorHAnsi"/>
        </w:rPr>
      </w:pPr>
    </w:p>
    <w:p w14:paraId="6E240733" w14:textId="77777777" w:rsidR="007F0517" w:rsidRPr="00236D4A" w:rsidRDefault="007F0517" w:rsidP="00236D4A">
      <w:pPr>
        <w:jc w:val="both"/>
        <w:rPr>
          <w:rFonts w:asciiTheme="minorHAnsi" w:hAnsiTheme="minorHAnsi"/>
          <w:highlight w:val="yellow"/>
        </w:rPr>
      </w:pPr>
    </w:p>
    <w:p w14:paraId="77352F94" w14:textId="77777777" w:rsidR="007F0517" w:rsidRPr="00236D4A" w:rsidRDefault="007F0517" w:rsidP="00236D4A">
      <w:pPr>
        <w:jc w:val="both"/>
        <w:rPr>
          <w:rFonts w:asciiTheme="minorHAnsi" w:hAnsiTheme="minorHAnsi"/>
          <w:highlight w:val="yellow"/>
        </w:rPr>
      </w:pPr>
    </w:p>
    <w:p w14:paraId="4E6F2AF0" w14:textId="77777777" w:rsidR="007F0517" w:rsidRPr="00236D4A" w:rsidRDefault="007F0517" w:rsidP="00236D4A">
      <w:pPr>
        <w:jc w:val="both"/>
        <w:rPr>
          <w:rFonts w:asciiTheme="minorHAnsi" w:hAnsiTheme="minorHAnsi"/>
          <w:highlight w:val="yellow"/>
        </w:rPr>
      </w:pPr>
    </w:p>
    <w:p w14:paraId="19CF21DD" w14:textId="77777777" w:rsidR="007F0517" w:rsidRDefault="007F0517" w:rsidP="00236D4A">
      <w:pPr>
        <w:jc w:val="both"/>
        <w:rPr>
          <w:rFonts w:asciiTheme="minorHAnsi" w:hAnsiTheme="minorHAnsi"/>
          <w:highlight w:val="yellow"/>
        </w:rPr>
      </w:pPr>
    </w:p>
    <w:p w14:paraId="3A52EB9C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1A258EB9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2DE11AE3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2FD13B7A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08E375F7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19313284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0F6BA4C2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2F9C5FCC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1D13ED3A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208094ED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7FDE0D2E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04AC89B0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6A2ACEAC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07477CFF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5C92F450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0CB38B50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5EF44544" w14:textId="77777777" w:rsidR="00AF290E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5C122D4C" w14:textId="77777777" w:rsidR="00AF290E" w:rsidRPr="00236D4A" w:rsidRDefault="00AF290E" w:rsidP="00236D4A">
      <w:pPr>
        <w:jc w:val="both"/>
        <w:rPr>
          <w:rFonts w:asciiTheme="minorHAnsi" w:hAnsiTheme="minorHAnsi"/>
          <w:highlight w:val="yellow"/>
        </w:rPr>
      </w:pPr>
    </w:p>
    <w:p w14:paraId="4060B685" w14:textId="77777777" w:rsidR="00D571CF" w:rsidRPr="00236D4A" w:rsidRDefault="00CF3C5E" w:rsidP="00236D4A">
      <w:pPr>
        <w:spacing w:before="100" w:beforeAutospacing="1" w:after="100" w:afterAutospacing="1"/>
        <w:rPr>
          <w:rStyle w:val="object"/>
          <w:rFonts w:asciiTheme="minorHAnsi" w:hAnsiTheme="minorHAnsi"/>
          <w:i/>
        </w:rPr>
      </w:pPr>
      <w:r w:rsidRPr="005B661F">
        <w:rPr>
          <w:rFonts w:asciiTheme="minorHAnsi" w:hAnsiTheme="minorHAnsi"/>
          <w:i/>
        </w:rPr>
        <w:t>Kontakty a informace:</w:t>
      </w:r>
      <w:r w:rsidR="00180896" w:rsidRPr="005B661F">
        <w:rPr>
          <w:rFonts w:asciiTheme="minorHAnsi" w:hAnsiTheme="minorHAnsi"/>
          <w:i/>
        </w:rPr>
        <w:br/>
      </w:r>
      <w:r w:rsidRPr="005B661F">
        <w:rPr>
          <w:rFonts w:asciiTheme="minorHAnsi" w:hAnsiTheme="minorHAnsi"/>
          <w:sz w:val="22"/>
          <w:szCs w:val="22"/>
        </w:rPr>
        <w:t>Mgr. Petra Batková, pracovnice vztahů</w:t>
      </w:r>
      <w:r w:rsidRPr="00236D4A">
        <w:rPr>
          <w:rFonts w:asciiTheme="minorHAnsi" w:hAnsiTheme="minorHAnsi"/>
          <w:sz w:val="22"/>
          <w:szCs w:val="22"/>
        </w:rPr>
        <w:t xml:space="preserve"> k veřejnosti NPÚ, ÚOP v Ostravě, </w:t>
      </w:r>
      <w:r w:rsidR="00D97E6F" w:rsidRPr="00236D4A">
        <w:rPr>
          <w:rFonts w:asciiTheme="minorHAnsi" w:hAnsiTheme="minorHAnsi"/>
          <w:sz w:val="22"/>
          <w:szCs w:val="22"/>
        </w:rPr>
        <w:t xml:space="preserve">+420 724 474 537, </w:t>
      </w:r>
      <w:hyperlink r:id="rId8" w:history="1">
        <w:r w:rsidRPr="00236D4A">
          <w:rPr>
            <w:rStyle w:val="Hypertextovodkaz"/>
            <w:rFonts w:asciiTheme="minorHAnsi" w:hAnsiTheme="minorHAnsi"/>
            <w:sz w:val="22"/>
            <w:szCs w:val="22"/>
          </w:rPr>
          <w:t>batkova.petra@npu.cz</w:t>
        </w:r>
      </w:hyperlink>
      <w:r w:rsidR="00D571CF" w:rsidRPr="00236D4A">
        <w:rPr>
          <w:rStyle w:val="object"/>
          <w:rFonts w:asciiTheme="minorHAnsi" w:hAnsiTheme="minorHAnsi"/>
          <w:sz w:val="22"/>
          <w:szCs w:val="22"/>
        </w:rPr>
        <w:fldChar w:fldCharType="begin"/>
      </w:r>
      <w:r w:rsidR="00D571CF" w:rsidRPr="00236D4A">
        <w:rPr>
          <w:rStyle w:val="object"/>
          <w:rFonts w:asciiTheme="minorHAnsi" w:hAnsiTheme="minorHAnsi"/>
          <w:sz w:val="22"/>
          <w:szCs w:val="22"/>
        </w:rPr>
        <w:instrText xml:space="preserve"> HYPERLINK "http://</w:instrText>
      </w:r>
    </w:p>
    <w:p w14:paraId="5946D419" w14:textId="77777777" w:rsidR="00D571CF" w:rsidRDefault="00D571CF" w:rsidP="00236D4A">
      <w:pPr>
        <w:spacing w:before="100" w:beforeAutospacing="1" w:after="100" w:afterAutospacing="1"/>
        <w:rPr>
          <w:rStyle w:val="object"/>
          <w:rFonts w:asciiTheme="minorHAnsi" w:hAnsiTheme="minorHAnsi"/>
          <w:sz w:val="22"/>
          <w:szCs w:val="22"/>
        </w:rPr>
      </w:pPr>
      <w:r w:rsidRPr="00236D4A">
        <w:rPr>
          <w:rStyle w:val="object"/>
          <w:rFonts w:asciiTheme="minorHAnsi" w:hAnsiTheme="minorHAnsi"/>
          <w:sz w:val="22"/>
          <w:szCs w:val="22"/>
        </w:rPr>
        <w:instrText xml:space="preserve">facebook.com/pamatkariostrava" </w:instrText>
      </w:r>
      <w:r w:rsidRPr="00236D4A">
        <w:rPr>
          <w:rStyle w:val="object"/>
          <w:rFonts w:asciiTheme="minorHAnsi" w:hAnsiTheme="minorHAnsi"/>
          <w:sz w:val="22"/>
          <w:szCs w:val="22"/>
        </w:rPr>
        <w:fldChar w:fldCharType="separate"/>
      </w:r>
      <w:r w:rsidR="00180896" w:rsidRPr="00236D4A">
        <w:rPr>
          <w:rStyle w:val="Hypertextovodkaz"/>
          <w:rFonts w:asciiTheme="minorHAnsi" w:hAnsiTheme="minorHAnsi"/>
          <w:color w:val="auto"/>
          <w:sz w:val="22"/>
          <w:szCs w:val="22"/>
        </w:rPr>
        <w:br/>
      </w:r>
      <w:r w:rsidRPr="00236D4A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facebook.com/pamatkariostrava</w:t>
      </w:r>
      <w:r w:rsidRPr="00236D4A">
        <w:rPr>
          <w:rStyle w:val="object"/>
          <w:rFonts w:asciiTheme="minorHAnsi" w:hAnsiTheme="minorHAnsi"/>
          <w:sz w:val="22"/>
          <w:szCs w:val="22"/>
        </w:rPr>
        <w:fldChar w:fldCharType="end"/>
      </w:r>
      <w:r w:rsidR="00906681" w:rsidRPr="00236D4A">
        <w:rPr>
          <w:rStyle w:val="object"/>
          <w:rFonts w:asciiTheme="minorHAnsi" w:hAnsiTheme="minorHAnsi"/>
          <w:sz w:val="22"/>
          <w:szCs w:val="22"/>
        </w:rPr>
        <w:br/>
      </w:r>
      <w:hyperlink r:id="rId9" w:history="1">
        <w:r w:rsidR="004855D7" w:rsidRPr="00236D4A">
          <w:rPr>
            <w:rStyle w:val="Hypertextovodkaz"/>
            <w:rFonts w:asciiTheme="minorHAnsi" w:hAnsiTheme="minorHAnsi"/>
            <w:sz w:val="22"/>
            <w:szCs w:val="22"/>
          </w:rPr>
          <w:t>www.npu.cz/cs/uop-ostrava</w:t>
        </w:r>
      </w:hyperlink>
    </w:p>
    <w:sectPr w:rsidR="00D571CF" w:rsidSect="00192E64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CE21A" w14:textId="77777777" w:rsidR="000B6005" w:rsidRDefault="000B6005" w:rsidP="00507F56">
      <w:r>
        <w:separator/>
      </w:r>
    </w:p>
  </w:endnote>
  <w:endnote w:type="continuationSeparator" w:id="0">
    <w:p w14:paraId="51E8F268" w14:textId="77777777" w:rsidR="000B6005" w:rsidRDefault="000B6005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102C" w14:textId="77777777" w:rsidR="00E20199" w:rsidRPr="00366AA6" w:rsidRDefault="00E20199" w:rsidP="00192E64">
    <w:pPr>
      <w:pStyle w:val="Zpat"/>
      <w:rPr>
        <w:szCs w:val="16"/>
      </w:rPr>
    </w:pPr>
  </w:p>
  <w:p w14:paraId="7316615E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8932" w14:textId="77777777" w:rsidR="00E20199" w:rsidRDefault="00E20199" w:rsidP="00192E64">
    <w:pPr>
      <w:pStyle w:val="Zpat"/>
      <w:rPr>
        <w:szCs w:val="16"/>
      </w:rPr>
    </w:pPr>
  </w:p>
  <w:p w14:paraId="2530312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95C0C" w14:textId="77777777" w:rsidR="000B6005" w:rsidRDefault="000B6005" w:rsidP="00507F56">
      <w:r>
        <w:separator/>
      </w:r>
    </w:p>
  </w:footnote>
  <w:footnote w:type="continuationSeparator" w:id="0">
    <w:p w14:paraId="05BFD918" w14:textId="77777777" w:rsidR="000B6005" w:rsidRDefault="000B6005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269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9DB2B" wp14:editId="07E9B1C7">
          <wp:simplePos x="0" y="0"/>
          <wp:positionH relativeFrom="margin">
            <wp:align>left</wp:align>
          </wp:positionH>
          <wp:positionV relativeFrom="paragraph">
            <wp:posOffset>628650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374F"/>
    <w:rsid w:val="00007DC3"/>
    <w:rsid w:val="00014CBB"/>
    <w:rsid w:val="00030827"/>
    <w:rsid w:val="000358DB"/>
    <w:rsid w:val="00061229"/>
    <w:rsid w:val="00061DA2"/>
    <w:rsid w:val="00066303"/>
    <w:rsid w:val="000711E7"/>
    <w:rsid w:val="00072671"/>
    <w:rsid w:val="00076204"/>
    <w:rsid w:val="00091517"/>
    <w:rsid w:val="000A3616"/>
    <w:rsid w:val="000B4588"/>
    <w:rsid w:val="000B6005"/>
    <w:rsid w:val="000B7066"/>
    <w:rsid w:val="000C3C03"/>
    <w:rsid w:val="000C5216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1333"/>
    <w:rsid w:val="00103243"/>
    <w:rsid w:val="0014436B"/>
    <w:rsid w:val="00144558"/>
    <w:rsid w:val="00151AFD"/>
    <w:rsid w:val="001541DF"/>
    <w:rsid w:val="00154605"/>
    <w:rsid w:val="0016140C"/>
    <w:rsid w:val="00161D61"/>
    <w:rsid w:val="00180896"/>
    <w:rsid w:val="0018516C"/>
    <w:rsid w:val="00192E64"/>
    <w:rsid w:val="001A4297"/>
    <w:rsid w:val="001A4D8E"/>
    <w:rsid w:val="001B414D"/>
    <w:rsid w:val="001C24A9"/>
    <w:rsid w:val="001C5A5F"/>
    <w:rsid w:val="001D1BCB"/>
    <w:rsid w:val="001E6109"/>
    <w:rsid w:val="001E6483"/>
    <w:rsid w:val="001F0FD5"/>
    <w:rsid w:val="001F6FB2"/>
    <w:rsid w:val="00205EAD"/>
    <w:rsid w:val="00211357"/>
    <w:rsid w:val="00214ABC"/>
    <w:rsid w:val="00215A43"/>
    <w:rsid w:val="002211A7"/>
    <w:rsid w:val="002224BE"/>
    <w:rsid w:val="002226C4"/>
    <w:rsid w:val="002230E2"/>
    <w:rsid w:val="00223C50"/>
    <w:rsid w:val="002341D0"/>
    <w:rsid w:val="002351B5"/>
    <w:rsid w:val="00236D4A"/>
    <w:rsid w:val="0024710F"/>
    <w:rsid w:val="0025261E"/>
    <w:rsid w:val="00255AFE"/>
    <w:rsid w:val="002575B0"/>
    <w:rsid w:val="002630DA"/>
    <w:rsid w:val="00271B28"/>
    <w:rsid w:val="0027245A"/>
    <w:rsid w:val="00297384"/>
    <w:rsid w:val="002A1D01"/>
    <w:rsid w:val="002A4F50"/>
    <w:rsid w:val="002A545D"/>
    <w:rsid w:val="002B1EF4"/>
    <w:rsid w:val="002C4A38"/>
    <w:rsid w:val="002C4A53"/>
    <w:rsid w:val="002C4F17"/>
    <w:rsid w:val="002C66A6"/>
    <w:rsid w:val="002D331C"/>
    <w:rsid w:val="002E03E9"/>
    <w:rsid w:val="002E159D"/>
    <w:rsid w:val="002E2EEF"/>
    <w:rsid w:val="002E426D"/>
    <w:rsid w:val="002E5824"/>
    <w:rsid w:val="002E76B7"/>
    <w:rsid w:val="002F5459"/>
    <w:rsid w:val="00323DE4"/>
    <w:rsid w:val="00330E25"/>
    <w:rsid w:val="00342005"/>
    <w:rsid w:val="003606E1"/>
    <w:rsid w:val="00362A69"/>
    <w:rsid w:val="00362B71"/>
    <w:rsid w:val="00367AE3"/>
    <w:rsid w:val="00375478"/>
    <w:rsid w:val="0037738C"/>
    <w:rsid w:val="003774E4"/>
    <w:rsid w:val="003800F3"/>
    <w:rsid w:val="0038133B"/>
    <w:rsid w:val="00387FA5"/>
    <w:rsid w:val="00387FC5"/>
    <w:rsid w:val="00391014"/>
    <w:rsid w:val="00395379"/>
    <w:rsid w:val="0039670B"/>
    <w:rsid w:val="00397161"/>
    <w:rsid w:val="003A018D"/>
    <w:rsid w:val="003A1E91"/>
    <w:rsid w:val="003A204D"/>
    <w:rsid w:val="003A3B7A"/>
    <w:rsid w:val="003A6AD7"/>
    <w:rsid w:val="003B25F1"/>
    <w:rsid w:val="003B5EBC"/>
    <w:rsid w:val="003C2E8D"/>
    <w:rsid w:val="003C724B"/>
    <w:rsid w:val="003D24DE"/>
    <w:rsid w:val="003D260C"/>
    <w:rsid w:val="003D26CC"/>
    <w:rsid w:val="003D4FEC"/>
    <w:rsid w:val="003D5615"/>
    <w:rsid w:val="003D65D0"/>
    <w:rsid w:val="003E1B6F"/>
    <w:rsid w:val="003F325F"/>
    <w:rsid w:val="003F7EF5"/>
    <w:rsid w:val="0040732F"/>
    <w:rsid w:val="004101F5"/>
    <w:rsid w:val="00410909"/>
    <w:rsid w:val="00411299"/>
    <w:rsid w:val="00424534"/>
    <w:rsid w:val="004251F3"/>
    <w:rsid w:val="00426A27"/>
    <w:rsid w:val="00426AC2"/>
    <w:rsid w:val="00427082"/>
    <w:rsid w:val="0043033F"/>
    <w:rsid w:val="004365CC"/>
    <w:rsid w:val="0044689F"/>
    <w:rsid w:val="0044785B"/>
    <w:rsid w:val="004657D7"/>
    <w:rsid w:val="00471085"/>
    <w:rsid w:val="004733A7"/>
    <w:rsid w:val="00473C74"/>
    <w:rsid w:val="004773C1"/>
    <w:rsid w:val="00483898"/>
    <w:rsid w:val="004855D7"/>
    <w:rsid w:val="00486DF3"/>
    <w:rsid w:val="00491E07"/>
    <w:rsid w:val="004928D5"/>
    <w:rsid w:val="0049486A"/>
    <w:rsid w:val="00497BCF"/>
    <w:rsid w:val="004A0C1F"/>
    <w:rsid w:val="004B2A23"/>
    <w:rsid w:val="004B5BF2"/>
    <w:rsid w:val="004C0EA9"/>
    <w:rsid w:val="004C7F1A"/>
    <w:rsid w:val="004D233C"/>
    <w:rsid w:val="004D3831"/>
    <w:rsid w:val="004D53C8"/>
    <w:rsid w:val="004E118C"/>
    <w:rsid w:val="004E43B5"/>
    <w:rsid w:val="004E5325"/>
    <w:rsid w:val="004F0322"/>
    <w:rsid w:val="004F6C1A"/>
    <w:rsid w:val="004F6FE1"/>
    <w:rsid w:val="004F7EE4"/>
    <w:rsid w:val="00500271"/>
    <w:rsid w:val="0050704B"/>
    <w:rsid w:val="00507F56"/>
    <w:rsid w:val="00520737"/>
    <w:rsid w:val="00527879"/>
    <w:rsid w:val="00543744"/>
    <w:rsid w:val="00545C91"/>
    <w:rsid w:val="00552D1B"/>
    <w:rsid w:val="005540E7"/>
    <w:rsid w:val="005543DF"/>
    <w:rsid w:val="00567426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B661F"/>
    <w:rsid w:val="005C25B1"/>
    <w:rsid w:val="005C2D4C"/>
    <w:rsid w:val="005C75D0"/>
    <w:rsid w:val="005E3EFC"/>
    <w:rsid w:val="006033C5"/>
    <w:rsid w:val="00604D5A"/>
    <w:rsid w:val="00612204"/>
    <w:rsid w:val="00620DEE"/>
    <w:rsid w:val="00623AD5"/>
    <w:rsid w:val="00625705"/>
    <w:rsid w:val="006318FE"/>
    <w:rsid w:val="0063403D"/>
    <w:rsid w:val="006476F3"/>
    <w:rsid w:val="00647D1E"/>
    <w:rsid w:val="00654A37"/>
    <w:rsid w:val="00656363"/>
    <w:rsid w:val="0065701B"/>
    <w:rsid w:val="00660430"/>
    <w:rsid w:val="006650BF"/>
    <w:rsid w:val="00672306"/>
    <w:rsid w:val="00674B92"/>
    <w:rsid w:val="0067612F"/>
    <w:rsid w:val="00683C63"/>
    <w:rsid w:val="0068451B"/>
    <w:rsid w:val="00684EE4"/>
    <w:rsid w:val="0068654D"/>
    <w:rsid w:val="006A12C4"/>
    <w:rsid w:val="006A4554"/>
    <w:rsid w:val="006B4D01"/>
    <w:rsid w:val="006C0187"/>
    <w:rsid w:val="006C231B"/>
    <w:rsid w:val="006C36FD"/>
    <w:rsid w:val="006C4B8A"/>
    <w:rsid w:val="006C4FE4"/>
    <w:rsid w:val="006C5E90"/>
    <w:rsid w:val="006D19CF"/>
    <w:rsid w:val="006D4885"/>
    <w:rsid w:val="006D4912"/>
    <w:rsid w:val="006E151B"/>
    <w:rsid w:val="006E7923"/>
    <w:rsid w:val="006F6425"/>
    <w:rsid w:val="00702025"/>
    <w:rsid w:val="007103E9"/>
    <w:rsid w:val="0071135A"/>
    <w:rsid w:val="007153EB"/>
    <w:rsid w:val="007155C0"/>
    <w:rsid w:val="007160A1"/>
    <w:rsid w:val="00733CE1"/>
    <w:rsid w:val="00737DA2"/>
    <w:rsid w:val="007407F8"/>
    <w:rsid w:val="00743C78"/>
    <w:rsid w:val="0074463D"/>
    <w:rsid w:val="00760AE6"/>
    <w:rsid w:val="00763048"/>
    <w:rsid w:val="0078031F"/>
    <w:rsid w:val="00782FBA"/>
    <w:rsid w:val="0078372B"/>
    <w:rsid w:val="00786071"/>
    <w:rsid w:val="00793D56"/>
    <w:rsid w:val="00795E6F"/>
    <w:rsid w:val="007A1001"/>
    <w:rsid w:val="007A135D"/>
    <w:rsid w:val="007A3002"/>
    <w:rsid w:val="007C3414"/>
    <w:rsid w:val="007C39A1"/>
    <w:rsid w:val="007C41D4"/>
    <w:rsid w:val="007D097B"/>
    <w:rsid w:val="007D4D0F"/>
    <w:rsid w:val="007D71AA"/>
    <w:rsid w:val="007D7462"/>
    <w:rsid w:val="007F0517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3D21"/>
    <w:rsid w:val="0082618C"/>
    <w:rsid w:val="00831837"/>
    <w:rsid w:val="00833116"/>
    <w:rsid w:val="008338D7"/>
    <w:rsid w:val="008512FF"/>
    <w:rsid w:val="00851AAC"/>
    <w:rsid w:val="00853242"/>
    <w:rsid w:val="008546B2"/>
    <w:rsid w:val="00875DEC"/>
    <w:rsid w:val="0088085F"/>
    <w:rsid w:val="00880EE6"/>
    <w:rsid w:val="00882A69"/>
    <w:rsid w:val="008859F9"/>
    <w:rsid w:val="00890D1D"/>
    <w:rsid w:val="00896A5B"/>
    <w:rsid w:val="008A1585"/>
    <w:rsid w:val="008A4B4B"/>
    <w:rsid w:val="008B260B"/>
    <w:rsid w:val="008B2923"/>
    <w:rsid w:val="008B6208"/>
    <w:rsid w:val="008C0B51"/>
    <w:rsid w:val="008C1404"/>
    <w:rsid w:val="008C19B4"/>
    <w:rsid w:val="008C43F4"/>
    <w:rsid w:val="008C7D68"/>
    <w:rsid w:val="008D1AA8"/>
    <w:rsid w:val="008D319F"/>
    <w:rsid w:val="008E4218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52193"/>
    <w:rsid w:val="00952498"/>
    <w:rsid w:val="00954067"/>
    <w:rsid w:val="00954BBF"/>
    <w:rsid w:val="00956182"/>
    <w:rsid w:val="00971FC6"/>
    <w:rsid w:val="00975DF0"/>
    <w:rsid w:val="00983ED2"/>
    <w:rsid w:val="00991ABE"/>
    <w:rsid w:val="00996F85"/>
    <w:rsid w:val="009A2699"/>
    <w:rsid w:val="009A3E33"/>
    <w:rsid w:val="009A6912"/>
    <w:rsid w:val="009B6E4B"/>
    <w:rsid w:val="009B7E80"/>
    <w:rsid w:val="009C17C5"/>
    <w:rsid w:val="009C1CF5"/>
    <w:rsid w:val="009C455B"/>
    <w:rsid w:val="009C569F"/>
    <w:rsid w:val="009D15EC"/>
    <w:rsid w:val="009D1778"/>
    <w:rsid w:val="009D1F1D"/>
    <w:rsid w:val="009F10D8"/>
    <w:rsid w:val="009F37CE"/>
    <w:rsid w:val="00A02B35"/>
    <w:rsid w:val="00A13D5A"/>
    <w:rsid w:val="00A14B30"/>
    <w:rsid w:val="00A227BE"/>
    <w:rsid w:val="00A256F2"/>
    <w:rsid w:val="00A3363C"/>
    <w:rsid w:val="00A406D3"/>
    <w:rsid w:val="00A466F5"/>
    <w:rsid w:val="00A53E0D"/>
    <w:rsid w:val="00A66D34"/>
    <w:rsid w:val="00A73BB9"/>
    <w:rsid w:val="00A753C0"/>
    <w:rsid w:val="00A766DF"/>
    <w:rsid w:val="00A86897"/>
    <w:rsid w:val="00A86B51"/>
    <w:rsid w:val="00A9058D"/>
    <w:rsid w:val="00AA0F84"/>
    <w:rsid w:val="00AA20A6"/>
    <w:rsid w:val="00AB443E"/>
    <w:rsid w:val="00AC1139"/>
    <w:rsid w:val="00AC5AD7"/>
    <w:rsid w:val="00AC6FC3"/>
    <w:rsid w:val="00AC7764"/>
    <w:rsid w:val="00AD0503"/>
    <w:rsid w:val="00AF290E"/>
    <w:rsid w:val="00AF4FAC"/>
    <w:rsid w:val="00B12118"/>
    <w:rsid w:val="00B22A8D"/>
    <w:rsid w:val="00B23A2C"/>
    <w:rsid w:val="00B2469E"/>
    <w:rsid w:val="00B325C1"/>
    <w:rsid w:val="00B33E83"/>
    <w:rsid w:val="00B42DD0"/>
    <w:rsid w:val="00B55A10"/>
    <w:rsid w:val="00B57F1B"/>
    <w:rsid w:val="00B60936"/>
    <w:rsid w:val="00B65F20"/>
    <w:rsid w:val="00B72515"/>
    <w:rsid w:val="00B7714D"/>
    <w:rsid w:val="00BA35C7"/>
    <w:rsid w:val="00BB3566"/>
    <w:rsid w:val="00BB6A0A"/>
    <w:rsid w:val="00BB7D15"/>
    <w:rsid w:val="00BC261B"/>
    <w:rsid w:val="00BC2920"/>
    <w:rsid w:val="00BC3133"/>
    <w:rsid w:val="00BC70F3"/>
    <w:rsid w:val="00BC773C"/>
    <w:rsid w:val="00BD0DBE"/>
    <w:rsid w:val="00BE2339"/>
    <w:rsid w:val="00BF4F26"/>
    <w:rsid w:val="00C00A5E"/>
    <w:rsid w:val="00C022B5"/>
    <w:rsid w:val="00C03755"/>
    <w:rsid w:val="00C0468F"/>
    <w:rsid w:val="00C06238"/>
    <w:rsid w:val="00C11630"/>
    <w:rsid w:val="00C11E29"/>
    <w:rsid w:val="00C25E99"/>
    <w:rsid w:val="00C32FCB"/>
    <w:rsid w:val="00C339E6"/>
    <w:rsid w:val="00C373FC"/>
    <w:rsid w:val="00C4358E"/>
    <w:rsid w:val="00C47D83"/>
    <w:rsid w:val="00C51C81"/>
    <w:rsid w:val="00C549A8"/>
    <w:rsid w:val="00C56969"/>
    <w:rsid w:val="00C60C0B"/>
    <w:rsid w:val="00C84156"/>
    <w:rsid w:val="00C908F8"/>
    <w:rsid w:val="00C9453F"/>
    <w:rsid w:val="00CA60AD"/>
    <w:rsid w:val="00CA7340"/>
    <w:rsid w:val="00CB6093"/>
    <w:rsid w:val="00CB6441"/>
    <w:rsid w:val="00CD5F37"/>
    <w:rsid w:val="00CE23DE"/>
    <w:rsid w:val="00CE5276"/>
    <w:rsid w:val="00CF130F"/>
    <w:rsid w:val="00CF39F7"/>
    <w:rsid w:val="00CF3C5E"/>
    <w:rsid w:val="00CF539E"/>
    <w:rsid w:val="00CF6927"/>
    <w:rsid w:val="00D01427"/>
    <w:rsid w:val="00D01616"/>
    <w:rsid w:val="00D0167E"/>
    <w:rsid w:val="00D148B7"/>
    <w:rsid w:val="00D16232"/>
    <w:rsid w:val="00D16294"/>
    <w:rsid w:val="00D20437"/>
    <w:rsid w:val="00D22125"/>
    <w:rsid w:val="00D4771F"/>
    <w:rsid w:val="00D55BF5"/>
    <w:rsid w:val="00D571CF"/>
    <w:rsid w:val="00D60801"/>
    <w:rsid w:val="00D67D8A"/>
    <w:rsid w:val="00D724A8"/>
    <w:rsid w:val="00D8527F"/>
    <w:rsid w:val="00D90B50"/>
    <w:rsid w:val="00D96E1F"/>
    <w:rsid w:val="00D97E6F"/>
    <w:rsid w:val="00DA0DAE"/>
    <w:rsid w:val="00DA0DB2"/>
    <w:rsid w:val="00DA59AE"/>
    <w:rsid w:val="00DA6172"/>
    <w:rsid w:val="00DB396A"/>
    <w:rsid w:val="00DC22B0"/>
    <w:rsid w:val="00DD300B"/>
    <w:rsid w:val="00DE0B5E"/>
    <w:rsid w:val="00DE0DE4"/>
    <w:rsid w:val="00DE22FF"/>
    <w:rsid w:val="00DF31A3"/>
    <w:rsid w:val="00E03E47"/>
    <w:rsid w:val="00E05B2B"/>
    <w:rsid w:val="00E0634B"/>
    <w:rsid w:val="00E108EC"/>
    <w:rsid w:val="00E20199"/>
    <w:rsid w:val="00E207C1"/>
    <w:rsid w:val="00E23360"/>
    <w:rsid w:val="00E23B6D"/>
    <w:rsid w:val="00E45FC1"/>
    <w:rsid w:val="00E478B4"/>
    <w:rsid w:val="00E542C6"/>
    <w:rsid w:val="00E66A56"/>
    <w:rsid w:val="00E902AE"/>
    <w:rsid w:val="00E93DA4"/>
    <w:rsid w:val="00EA297F"/>
    <w:rsid w:val="00EA748D"/>
    <w:rsid w:val="00EA7CA7"/>
    <w:rsid w:val="00EB5BA5"/>
    <w:rsid w:val="00EC5400"/>
    <w:rsid w:val="00ED5627"/>
    <w:rsid w:val="00EE3CE8"/>
    <w:rsid w:val="00EE726B"/>
    <w:rsid w:val="00EF5254"/>
    <w:rsid w:val="00F01CD7"/>
    <w:rsid w:val="00F0215B"/>
    <w:rsid w:val="00F06FBD"/>
    <w:rsid w:val="00F1224C"/>
    <w:rsid w:val="00F1578A"/>
    <w:rsid w:val="00F25014"/>
    <w:rsid w:val="00F3232B"/>
    <w:rsid w:val="00F46F68"/>
    <w:rsid w:val="00F50522"/>
    <w:rsid w:val="00F617E5"/>
    <w:rsid w:val="00F62684"/>
    <w:rsid w:val="00F72713"/>
    <w:rsid w:val="00F828CB"/>
    <w:rsid w:val="00F87C58"/>
    <w:rsid w:val="00F87EC6"/>
    <w:rsid w:val="00FA0B25"/>
    <w:rsid w:val="00FA7BA1"/>
    <w:rsid w:val="00FC45BC"/>
    <w:rsid w:val="00FD44B0"/>
    <w:rsid w:val="00FD537C"/>
    <w:rsid w:val="00FE01EE"/>
    <w:rsid w:val="00F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6E5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927"/>
    <w:rPr>
      <w:rFonts w:ascii="Calibri" w:eastAsia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6927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692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61D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D6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D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/cs/uop-ostra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2245-7B22-453C-A1F3-9CEE4BAC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5</cp:revision>
  <cp:lastPrinted>2020-08-11T14:59:00Z</cp:lastPrinted>
  <dcterms:created xsi:type="dcterms:W3CDTF">2020-08-11T08:22:00Z</dcterms:created>
  <dcterms:modified xsi:type="dcterms:W3CDTF">2020-08-11T15:04:00Z</dcterms:modified>
</cp:coreProperties>
</file>